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644" w:rsidRDefault="00CF2644">
      <w:pPr>
        <w:widowControl/>
        <w:spacing w:line="324" w:lineRule="atLeast"/>
        <w:rPr>
          <w:rFonts w:ascii="方正黑体_GBK" w:eastAsia="方正黑体_GBK" w:cs="Times New Roman"/>
          <w:color w:val="000000"/>
          <w:kern w:val="0"/>
          <w:sz w:val="28"/>
          <w:szCs w:val="28"/>
        </w:rPr>
      </w:pPr>
      <w:bookmarkStart w:id="0" w:name="_GoBack"/>
      <w:bookmarkEnd w:id="0"/>
    </w:p>
    <w:p w:rsidR="00CF2644" w:rsidRDefault="00CF2644" w:rsidP="00BC0F11">
      <w:pPr xmlns:w="http://schemas.openxmlformats.org/wordprocessingml/2006/main">
        <w:widowControl/>
        <w:spacing w:line="324" w:lineRule="atLeast"/>
        <w:jc w:val="center"/>
        <w:rPr>
          <w:rFonts w:ascii="Times New Roman" w:eastAsia="方正小标宋_GBK" w:cs="Times New Roman"/>
          <w:color w:val="000000"/>
          <w:kern w:val="0"/>
          <w:sz w:val="36"/>
          <w:szCs w:val="36"/>
        </w:rPr>
      </w:pPr>
      <w:r xmlns:w="http://schemas.openxmlformats.org/wordprocessingml/2006/main">
        <w:rPr>
          <w:rFonts w:ascii="Times New Roman" w:eastAsia="方正小标宋_GBK" w:cs="Times New Roman"/>
          <w:color w:val="000000"/>
          <w:kern w:val="0"/>
          <w:sz w:val="36"/>
          <w:szCs w:val="36"/>
        </w:rPr>
        <w:t xml:space="preserve">Условия регистрации и основные моменты проверки зарубежных производителей импортных пищевых масел</w:t>
      </w:r>
    </w:p>
    <w:p w:rsidR="00CF2644" w:rsidRDefault="00CF2644">
      <w:pPr>
        <w:widowControl/>
        <w:spacing w:line="324" w:lineRule="atLeast"/>
        <w:jc w:val="center"/>
        <w:rPr>
          <w:rFonts w:ascii="Times New Roman" w:eastAsia="宋体" w:cs="Times New Roman"/>
          <w:color w:val="000000"/>
          <w:kern w:val="0"/>
          <w:sz w:val="27"/>
          <w:szCs w:val="27"/>
        </w:rPr>
      </w:pPr>
    </w:p>
    <w:p w:rsidR="00CF2644" w:rsidRDefault="00CF2644">
      <w:pPr xmlns:w="http://schemas.openxmlformats.org/wordprocessingml/2006/main">
        <w:pStyle w:val="25710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 xmlns:w="http://schemas.openxmlformats.org/wordprocessingml/2006/main">
        <w:rPr>
          <w:rFonts w:ascii="方正黑体_GBK" w:eastAsia="方正黑体_GBK" w:hint="eastAsia"/>
          <w:sz w:val="24"/>
          <w:szCs w:val="24"/>
        </w:rPr>
        <w:t xml:space="preserve">Регистрационный номер:</w:t>
      </w:r>
    </w:p>
    <w:p w:rsidR="00CF2644" w:rsidRDefault="00CF2644">
      <w:pPr xmlns:w="http://schemas.openxmlformats.org/wordprocessingml/2006/main">
        <w:pStyle w:val="25710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 xmlns:w="http://schemas.openxmlformats.org/wordprocessingml/2006/main">
        <w:rPr>
          <w:rFonts w:ascii="方正黑体_GBK" w:eastAsia="方正黑体_GBK" w:hint="eastAsia"/>
          <w:sz w:val="24"/>
          <w:szCs w:val="24"/>
        </w:rPr>
        <w:t xml:space="preserve">Название компании:</w:t>
      </w:r>
    </w:p>
    <w:p w:rsidR="00CF2644" w:rsidRDefault="00CF2644">
      <w:pPr xmlns:w="http://schemas.openxmlformats.org/wordprocessingml/2006/main">
        <w:pStyle w:val="25710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 xmlns:w="http://schemas.openxmlformats.org/wordprocessingml/2006/main">
        <w:rPr>
          <w:rFonts w:ascii="方正黑体_GBK" w:eastAsia="方正黑体_GBK" w:hint="eastAsia"/>
          <w:sz w:val="24"/>
          <w:szCs w:val="24"/>
        </w:rPr>
        <w:t xml:space="preserve">Адрес компании:</w:t>
      </w:r>
    </w:p>
    <w:p w:rsidR="00CF2644" w:rsidRDefault="00CF2644">
      <w:pPr xmlns:w="http://schemas.openxmlformats.org/wordprocessingml/2006/main">
        <w:pStyle w:val="25710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 xmlns:w="http://schemas.openxmlformats.org/wordprocessingml/2006/main">
        <w:rPr>
          <w:rFonts w:ascii="方正黑体_GBK" w:eastAsia="方正黑体_GBK" w:hint="eastAsia"/>
          <w:sz w:val="24"/>
          <w:szCs w:val="24"/>
        </w:rPr>
        <w:t xml:space="preserve">Дата заполнения формы:</w:t>
      </w:r>
    </w:p>
    <w:p w:rsidR="00CF2644" w:rsidRDefault="00CF2644">
      <w:pPr xmlns:w="http://schemas.openxmlformats.org/wordprocessingml/2006/main">
        <w:pStyle w:val="1"/>
        <w:adjustRightInd w:val="0"/>
        <w:snapToGrid w:val="0"/>
        <w:spacing w:line="560" w:lineRule="exact"/>
        <w:ind w:firstLine="480"/>
        <w:rPr>
          <w:rFonts w:ascii="方正黑体_GBK" w:eastAsia="方正黑体_GBK" w:cs="Times New Roman"/>
          <w:sz w:val="24"/>
          <w:szCs w:val="24"/>
        </w:rPr>
      </w:pPr>
      <w:r xmlns:w="http://schemas.openxmlformats.org/wordprocessingml/2006/main">
        <w:rPr>
          <w:rFonts w:ascii="方正黑体_GBK" w:eastAsia="方正黑体_GBK" w:cs="Times New Roman" w:hint="eastAsia"/>
          <w:sz w:val="24"/>
          <w:szCs w:val="24"/>
        </w:rPr>
        <w:t xml:space="preserve">Инструкция по заполнению формы:</w:t>
      </w:r>
    </w:p>
    <w:p w:rsidR="00CF2644" w:rsidRDefault="00CF2644">
      <w:pPr xmlns:w="http://schemas.openxmlformats.org/wordprocessingml/2006/main">
        <w:pStyle w:val="1"/>
        <w:adjustRightInd w:val="0"/>
        <w:snapToGrid w:val="0"/>
        <w:spacing w:line="560" w:lineRule="exact"/>
        <w:ind w:firstLine="480"/>
        <w:rPr>
          <w:rFonts w:ascii="Times New Roman" w:eastAsia="方正仿宋_GBK" w:cs="Times New Roman"/>
          <w:sz w:val="24"/>
          <w:szCs w:val="24"/>
        </w:rPr>
      </w:pPr>
      <w:r xmlns:w="http://schemas.openxmlformats.org/wordprocessingml/2006/main">
        <w:rPr>
          <w:rFonts w:ascii="Times New Roman" w:eastAsia="方正仿宋_GBK" w:cs="Times New Roman"/>
          <w:sz w:val="24"/>
          <w:szCs w:val="24"/>
        </w:rPr>
        <w:t xml:space="preserve">1. Согласно </w:t>
      </w:r>
      <w:r xmlns:w="http://schemas.openxmlformats.org/wordprocessingml/2006/main">
        <w:rPr>
          <w:rFonts w:ascii="方正仿宋_GBK" w:eastAsia="方正仿宋_GBK" w:cs="Times New Roman" w:hint="eastAsia"/>
          <w:sz w:val="24"/>
          <w:szCs w:val="24"/>
        </w:rPr>
        <w:t xml:space="preserve">«Положениям Китайской Народной Республики о регистрации и администрировании зарубежных производителей импортных пищевых продуктов» (Приказ Таможенной службы Китая № 248) </w:t>
      </w:r>
      <w:r xmlns:w="http://schemas.openxmlformats.org/wordprocessingml/2006/main">
        <w:rPr>
          <w:rFonts w:ascii="Times New Roman" w:eastAsia="方正仿宋_GBK" w:cs="Times New Roman"/>
          <w:sz w:val="24"/>
          <w:szCs w:val="24"/>
        </w:rPr>
        <w:t xml:space="preserve">, зарубежные производители пищевых масел, подающие заявку на регистрацию в Китае, обязаны создать эффективную систему управления и защиты безопасности и гигиены пищевых продуктов, чтобы гарантировать соответствие экспортируемых в Китай пищевых продуктов действующим законам и нормативным актам Китая, национальным стандартам безопасности пищевых продуктов, а также соответствующим требованиям инспекции и карантина, согласованным между Таможенной службой Китая и компетентными органами страны (региона), где они находятся. Настоящая форма предоставляется зарубежным органам, ответственным за импортируемые пищевые масла, для проведения официальных проверок производителей пищевых масел на основе перечисленных ключевых условий и оснований, а также ключевых контрольных критериев. Кроме того, зарубежным производителям пищевых масел рекомендуется заполнять и представлять подтверждающие документы на основе перечисленных ключевых условий и оснований, а также проводить самопроверки на основе ключевых контрольных критериев для самооценки перед подачей заявки на регистрацию.</w:t>
      </w:r>
    </w:p>
    <w:p w:rsidR="00CF2644" w:rsidRDefault="00CF2644">
      <w:pPr xmlns:w="http://schemas.openxmlformats.org/wordprocessingml/2006/main">
        <w:pStyle w:val="6010"/>
        <w:adjustRightInd w:val="0"/>
        <w:snapToGrid w:val="0"/>
        <w:spacing w:line="560" w:lineRule="exact"/>
        <w:ind w:firstLine="480"/>
        <w:jc w:val="left"/>
        <w:rPr>
          <w:rFonts w:ascii="Times New Roman" w:eastAsia="方正仿宋_GBK" w:hAnsi="Times New Roman" w:cs="Times New Roman"/>
          <w:sz w:val="24"/>
          <w:szCs w:val="24"/>
        </w:rPr>
      </w:pPr>
      <w:r xmlns:w="http://schemas.openxmlformats.org/wordprocessingml/2006/main">
        <w:rPr>
          <w:rFonts w:ascii="Times New Roman" w:eastAsia="方正仿宋_GBK" w:hAnsi="Times New Roman" w:cs="Times New Roman"/>
          <w:sz w:val="24"/>
          <w:szCs w:val="24"/>
        </w:rPr>
        <w:t xml:space="preserve">2. Зарубежные компетентные органы и зарубежные предприятия по производству пищевого масла должны выносить решения о соответствии добросовестно, основываясь на фактической ситуации сравнительной инспекции.</w:t>
      </w:r>
    </w:p>
    <w:p w:rsidR="00CF2644" w:rsidRDefault="00CF2644">
      <w:pPr xmlns:w="http://schemas.openxmlformats.org/wordprocessingml/2006/main">
        <w:pStyle w:val="24410"/>
        <w:spacing w:line="560" w:lineRule="exact"/>
        <w:ind w:firstLine="480"/>
        <w:rPr>
          <w:rFonts w:ascii="Times New Roman" w:eastAsia="方正仿宋_GBK" w:cs="Times New Roman"/>
          <w:sz w:val="24"/>
          <w:szCs w:val="24"/>
        </w:rPr>
      </w:pPr>
      <w:r xmlns:w="http://schemas.openxmlformats.org/wordprocessingml/2006/main">
        <w:rPr>
          <w:rFonts w:ascii="Times New Roman" w:eastAsia="方正仿宋_GBK" w:cs="Times New Roman"/>
          <w:sz w:val="24"/>
          <w:szCs w:val="24"/>
        </w:rPr>
        <w:t xml:space="preserve">3. Представляемые материалы должны быть заполнены на китайском или английском языке, с полным и достоверным содержанием. Приложения должны быть пронумерованы, а номера и содержание приложений должны точно соответствовать номерам пунктов и содержанию в столбце «Требования к заполнению и сопроводительные материалы» . Также необходимо предоставить каталог прилагаемых сопроводительных материалов.</w:t>
      </w:r>
      <w:r xmlns:w="http://schemas.openxmlformats.org/wordprocessingml/2006/main">
        <w:rPr>
          <w:rFonts w:ascii="Times New Roman" w:eastAsia="方正仿宋_GBK" w:cs="Times New Roman"/>
          <w:sz w:val="24"/>
          <w:szCs w:val="24"/>
        </w:rPr>
        <w:lastRenderedPageBreak xmlns:w="http://schemas.openxmlformats.org/wordprocessingml/2006/main"/>
      </w:r>
    </w:p>
    <w:p w:rsidR="00CF2644" w:rsidRDefault="00CF2644">
      <w:pPr xmlns:w="http://schemas.openxmlformats.org/wordprocessingml/2006/main">
        <w:pStyle w:val="6110"/>
        <w:adjustRightInd w:val="0"/>
        <w:snapToGrid w:val="0"/>
        <w:spacing w:line="560" w:lineRule="exact"/>
        <w:ind w:firstLine="480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 xmlns:w="http://schemas.openxmlformats.org/wordprocessingml/2006/main">
        <w:rPr>
          <w:rFonts w:ascii="Times New Roman" w:eastAsia="方正仿宋_GBK" w:hAnsi="Times New Roman" w:cs="Times New Roman"/>
          <w:sz w:val="24"/>
          <w:szCs w:val="24"/>
        </w:rPr>
        <w:t xml:space="preserve">4. Пищевое масло означает растительное масло, используемое для переработки или потребления, которое производится из пищевых растительных масел в качестве сырья, а также отдельные продукты или смеси растительных масел, обработанные одним или несколькими методами рафинации и фракционирования.</w:t>
      </w:r>
    </w:p>
    <w:p w:rsidR="00CF2644" w:rsidRDefault="00CF2644">
      <w:pPr>
        <w:widowControl/>
        <w:spacing w:line="324" w:lineRule="atLeast"/>
        <w:jc w:val="center"/>
        <w:rPr>
          <w:rFonts w:ascii="Times New Roman" w:eastAsia="方正黑体_GBK" w:cs="Times New Roman"/>
          <w:color w:val="000000"/>
          <w:kern w:val="0"/>
          <w:sz w:val="32"/>
          <w:szCs w:val="32"/>
        </w:rPr>
      </w:pPr>
    </w:p>
    <w:p w:rsidR="00CF2644" w:rsidRDefault="00CF2644">
      <w:pPr xmlns:w="http://schemas.openxmlformats.org/wordprocessingml/2006/main">
        <w:widowControl/>
        <w:spacing w:line="324" w:lineRule="atLeast"/>
        <w:jc w:val="center"/>
        <w:rPr>
          <w:rFonts w:ascii="Times New Roman" w:eastAsia="方正黑体_GBK" w:cs="Times New Roman"/>
          <w:color w:val="000000"/>
          <w:kern w:val="0"/>
          <w:sz w:val="24"/>
          <w:szCs w:val="24"/>
        </w:rPr>
      </w:pPr>
      <w:r xmlns:w="http://schemas.openxmlformats.org/wordprocessingml/2006/main">
        <w:rPr>
          <w:rFonts w:ascii="Times New Roman" w:eastAsia="宋体" w:cs="Times New Roman"/>
          <w:color w:val="000000"/>
          <w:kern w:val="0"/>
          <w:sz w:val="27"/>
          <w:szCs w:val="27"/>
        </w:rPr>
        <w:t xml:space="preserve"> </w:t>
      </w:r>
    </w:p>
    <w:tbl>
      <w:tblPr>
        <w:tblW w:w="140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93"/>
        <w:gridCol w:w="2537"/>
        <w:gridCol w:w="4016"/>
        <w:gridCol w:w="3571"/>
        <w:gridCol w:w="1721"/>
        <w:gridCol w:w="1111"/>
      </w:tblGrid>
      <w:tr w:rsidR="00CF2644">
        <w:trPr>
          <w:trHeight w:val="389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黑体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黑体_GBK" w:cs="Times New Roman"/>
                <w:kern w:val="0"/>
                <w:sz w:val="24"/>
                <w:szCs w:val="24"/>
              </w:rPr>
              <w:t xml:space="preserve">проект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黑体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黑体_GBK" w:cs="Times New Roman"/>
                <w:kern w:val="0"/>
                <w:sz w:val="24"/>
                <w:szCs w:val="24"/>
              </w:rPr>
              <w:t xml:space="preserve">Условия и основания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黑体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黑体_GBK" w:cs="Times New Roman"/>
                <w:color w:val="000000"/>
                <w:kern w:val="0"/>
                <w:sz w:val="24"/>
                <w:szCs w:val="24"/>
              </w:rPr>
              <w:t xml:space="preserve">Требования к заполнению и вспомогательные материалы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黑体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黑体_GBK" w:cs="Times New Roman"/>
                <w:kern w:val="0"/>
                <w:sz w:val="24"/>
                <w:szCs w:val="24"/>
              </w:rPr>
              <w:t xml:space="preserve">Аудит точек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黑体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黑体_GBK" w:cs="Times New Roman"/>
                <w:kern w:val="0"/>
                <w:sz w:val="24"/>
                <w:szCs w:val="24"/>
              </w:rPr>
              <w:t xml:space="preserve">Определение соответствия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黑体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黑体_GBK" w:cs="Times New Roman"/>
                <w:kern w:val="0"/>
                <w:sz w:val="24"/>
                <w:szCs w:val="24"/>
              </w:rPr>
              <w:t xml:space="preserve">Замечание</w:t>
            </w:r>
          </w:p>
        </w:tc>
      </w:tr>
      <w:tr w:rsidR="00CF2644">
        <w:trPr>
          <w:trHeight w:val="375"/>
        </w:trPr>
        <w:tc>
          <w:tcPr>
            <w:tcW w:w="140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楷体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1. Основная информация о предприятии</w:t>
            </w:r>
          </w:p>
        </w:tc>
      </w:tr>
      <w:tr w:rsidR="00CF2644">
        <w:trPr>
          <w:trHeight w:val="570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1.1 Основная информация о компании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Статьи 5, 6, 7 и 8 Положений Китайской Народной Республики о регистрации и администрировании зарубежных производителей импортных продуктов питания (Таможенный приказ КНР № 248).</w:t>
            </w:r>
          </w:p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2. Соответствующий протокол инспекции и карантина, подписанный между компетентными органами страны-заявителя и Таможней Китая.</w:t>
            </w:r>
          </w:p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 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1.1.1 Заполните форму основной информации для зарубежных производителей импортных пищевых масел.</w:t>
            </w:r>
          </w:p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1.1.2 Предоставьте информацию о производстве и работе за два года, предшествующих дате проведения аудита (для предприятий, созданных менее двух лет назад, предоставьте информацию с момента их создания), включая производственную мощность, фактический годовой объем производства (по категориям продукции), объем экспорта (по категориям продукции и странам, если таковой имеется) и т. д.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Предприятия должны предоставлять достоверную информацию. Основная информация должна соответствовать информации, предоставленной компетентными органами страны-экспортера, и фактическому положению дел в сфере производства и переработки.</w:t>
            </w:r>
          </w:p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2. Пищевые масла, импортируемые в Китай, должны соответствовать перечню продукции, указанному в соответствующих соглашениях об инспекции и карантине, протоколах, меморандумах и т. д.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□Соблюдать</w:t>
            </w:r>
          </w:p>
          <w:p w:rsidR="00CF2644" w:rsidRDefault="00CF2644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□Не соответствует</w:t>
            </w:r>
          </w:p>
          <w:p w:rsidR="00CF2644" w:rsidRDefault="00CF2644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 </w:t>
            </w:r>
          </w:p>
        </w:tc>
        <w:tc>
          <w:tcPr>
            <w:tcW w:w="1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>
              <w:widowControl/>
              <w:spacing w:line="0" w:lineRule="atLeas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:rsidR="00CF2644">
        <w:trPr>
          <w:trHeight w:val="570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1.2 Система управления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Статьи 5, 6, 7 и 8 Положений Китайской Народной Республики о регистрации и администрировании зарубежных производителей импортных продуктов питания </w:t>
            </w: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( </w:t>
            </w:r>
            <w:r xmlns:w="http://schemas.openxmlformats.org/wordprocessingml/2006/main" w:rsidR="00535E95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Приказ Таможенной службы Китая № 248).</w:t>
            </w:r>
          </w:p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2. Соответствующий протокол инспекции и карантина, подписанный между компетентными органами страны-заявителя и Таможней Китая.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1.2 </w:t>
            </w: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Предоставить документы системы управления по карантину и профилактике растений, управлению безопасностью пищевых продуктов, управлению персоналом, использованию химических веществ, приемке сырья, управлению складом , инспекции экспорта готовой продукции, отзыву некачественной продукции, управлению прослеживаемостью и т. д.</w:t>
            </w: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 xmlns:w="http://schemas.openxmlformats.org/wordprocessingml/2006/main"/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Предприятия должны разработать и эффективно внедрить документы системы управления, охватывающие, помимо прочего, карантин и контроль растений, управление безопасностью пищевых продуктов, управление персоналом, использование химических веществ, приемку сырья, управление складами, инспекцию экспорта готовой продукции, отзыв некачественной продукции, управление прослеживаемостью и т. д., а также эффективно внедрять их.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 </w:t>
            </w: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Соблюдать</w:t>
            </w:r>
          </w:p>
          <w:p w:rsidR="00CF2644" w:rsidRDefault="00CF2644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□Не соответствует</w:t>
            </w:r>
          </w:p>
          <w:p w:rsidR="00CF2644" w:rsidRDefault="00CF2644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F2644" w:rsidRDefault="00CF2644"/>
        </w:tc>
      </w:tr>
      <w:tr w:rsidR="00CF2644">
        <w:trPr>
          <w:trHeight w:val="570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1.3 </w:t>
            </w: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Организация управления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Статьи 5, 6, 7 и 8 Положений Китайской Народной Республики о регистрации и администрировании зарубежных производителей импортных продуктов питания (Таможенный приказ КНР № 248).</w:t>
            </w:r>
          </w:p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2. Протокол об инспекции и карантине пищевых масел, импортируемых в Китай, подписанный между компетентными органами страны-заявителя и Таможней Китая.</w:t>
            </w:r>
          </w:p>
          <w:p w:rsidR="00CF2644" w:rsidRDefault="00CF2644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1.3 Предоставьте информацию об организации управления предприятием и кадровом составе отделов или должностей, связанных с управлением здоровьем растений и безопасностью пищевых продуктов.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Предприятиям следует создать отделы или должности, ответственные за управление здоровьем растений и безопасностью пищевых продуктов, и укомплектовать их управленческим персоналом, имеющим профессиональный опыт в области здоровья растений и безопасности пищевых продуктов.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□Соблюдать</w:t>
            </w:r>
          </w:p>
          <w:p w:rsidR="00CF2644" w:rsidRDefault="00CF2644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□Не соответствует</w:t>
            </w:r>
          </w:p>
          <w:p w:rsidR="00CF2644" w:rsidRDefault="00CF2644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/>
        </w:tc>
      </w:tr>
      <w:tr w:rsidR="00CF2644">
        <w:trPr>
          <w:trHeight w:val="390"/>
        </w:trPr>
        <w:tc>
          <w:tcPr>
            <w:tcW w:w="140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2. Расположение предприятия и планировка цеха</w:t>
            </w:r>
          </w:p>
        </w:tc>
      </w:tr>
      <w:tr w:rsidR="00CF2644">
        <w:trPr>
          <w:trHeight w:val="570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snapToGrid w:val="0"/>
              <w:spacing w:line="0" w:lineRule="atLeast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2.1 Выбор площадки и заводская среда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pStyle w:val="1"/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1. 3.1 и </w:t>
            </w: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3.2 Национального стандарта безопасности пищевых продуктов – Общая практика гигиены при производстве пищевых продуктов (GB14881) </w:t>
            </w: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.</w:t>
            </w:r>
          </w:p>
          <w:p w:rsidR="00CF2644" w:rsidRDefault="00CF2644">
            <w:pPr xmlns:w="http://schemas.openxmlformats.org/wordprocessingml/2006/main">
              <w:pStyle w:val="1"/>
              <w:adjustRightInd w:val="0"/>
              <w:snapToGrid w:val="0"/>
              <w:spacing w:line="0" w:lineRule="atLeast"/>
              <w:ind w:left="240" w:hangingChars="100" w:hanging="24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2. 3.2 Национального стандарта безопасности пищевых продуктов - Гигиенические правила производства пищевых растительных масел и продуктов их переработки (GB 8955-2016).</w:t>
            </w:r>
          </w:p>
          <w:p w:rsidR="00CF2644" w:rsidRDefault="00CF2644">
            <w:pPr>
              <w:pStyle w:val="1"/>
              <w:adjustRightInd w:val="0"/>
              <w:snapToGrid w:val="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pStyle w:val="3510"/>
              <w:adjustRightInd w:val="0"/>
              <w:snapToGrid w:val="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2.1.1 </w:t>
            </w:r>
            <w:r xmlns:w="http://schemas.openxmlformats.org/wordprocessingml/2006/main"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Предоставьте план этажа завода с указанием названий различных производственных зон.</w:t>
            </w:r>
          </w:p>
          <w:p w:rsidR="00CF2644" w:rsidRDefault="00CF2644">
            <w:pPr xmlns:w="http://schemas.openxmlformats.org/wordprocessingml/2006/main">
              <w:pStyle w:val="1"/>
              <w:adjustRightInd w:val="0"/>
              <w:snapToGrid w:val="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2.1.2 Площадка, используемая для хранения и сушки масла, не должна загрязнять пищевые и растительные масла </w:t>
            </w: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, например, асфальтовое покрытие.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pStyle w:val="3610"/>
              <w:adjustRightInd w:val="0"/>
              <w:snapToGrid w:val="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t xml:space="preserve">1. </w:t>
            </w: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t xml:space="preserve">Планировка завода отвечает потребностям производства и переработки.</w:t>
            </w:r>
          </w:p>
          <w:p w:rsidR="00CF2644" w:rsidRDefault="00CF2644">
            <w:pPr xmlns:w="http://schemas.openxmlformats.org/wordprocessingml/2006/main">
              <w:pStyle w:val="3610"/>
              <w:adjustRightInd w:val="0"/>
              <w:snapToGrid w:val="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t xml:space="preserve">2. Вблизи завода нет источников загрязнения.</w:t>
            </w:r>
          </w:p>
          <w:p w:rsidR="00CF2644" w:rsidRDefault="00CF2644">
            <w:pPr>
              <w:pStyle w:val="6"/>
              <w:spacing w:line="0" w:lineRule="atLeast"/>
              <w:ind w:leftChars="0" w:left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pStyle w:val="1"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□Соблюдать</w:t>
            </w:r>
          </w:p>
          <w:p w:rsidR="00CF2644" w:rsidRDefault="00CF2644">
            <w:pPr xmlns:w="http://schemas.openxmlformats.org/wordprocessingml/2006/main">
              <w:pStyle w:val="1"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□Не соответствует</w:t>
            </w:r>
          </w:p>
          <w:p w:rsidR="00CF2644" w:rsidRDefault="00CF2644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>
              <w:snapToGrid w:val="0"/>
              <w:rPr>
                <w:rFonts w:asci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CF2644">
        <w:trPr>
          <w:trHeight w:val="300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snapToGrid w:val="0"/>
              <w:spacing w:line="0" w:lineRule="atLeast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2.2 </w:t>
            </w:r>
            <w:r xmlns:w="http://schemas.openxmlformats.org/wordprocessingml/2006/main"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Планировка мастерской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pStyle w:val="1"/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1. 4.1 Национального стандарта безопасности пищевых продуктов, Общие правила гигиены при производстве пищевых продуктов (GB14881).</w:t>
            </w:r>
          </w:p>
          <w:p w:rsidR="00CF2644" w:rsidRDefault="00CF2644">
            <w:pPr xmlns:w="http://schemas.openxmlformats.org/wordprocessingml/2006/main">
              <w:pStyle w:val="1"/>
              <w:adjustRightInd w:val="0"/>
              <w:snapToGrid w:val="0"/>
              <w:spacing w:line="0" w:lineRule="atLeast"/>
              <w:ind w:left="240" w:hangingChars="100" w:hanging="24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2. 4.2, 4.3 Национального стандарта безопасности пищевых продуктов - Гигиенические правила производства пищевых растительных масел и продуктов их переработки (GB 8955-2016).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pStyle w:val="1"/>
              <w:adjustRightInd w:val="0"/>
              <w:snapToGrid w:val="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2.2 Предоставьте план цеха. </w:t>
            </w:r>
            <w:r xmlns:w="http://schemas.openxmlformats.org/wordprocessingml/2006/main" w:rsidR="00466874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Зона розлива растительного масла должна быть отделена от других производственных зон для предотвращения перекрестного загрязнения.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pStyle w:val="1"/>
              <w:adjustRightInd w:val="0"/>
              <w:snapToGrid w:val="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t xml:space="preserve">1. Вокруг производственной зоны предприятия не должно быть никаких загрязняющих факторов, которые могут повлиять на безопасность продукции.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□Соблюдать</w:t>
            </w:r>
          </w:p>
          <w:p w:rsidR="00CF2644" w:rsidRDefault="00CF2644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□Не соответствует</w:t>
            </w:r>
          </w:p>
          <w:p w:rsidR="00CF2644" w:rsidRDefault="00CF2644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 </w:t>
            </w:r>
          </w:p>
        </w:tc>
        <w:tc>
          <w:tcPr>
            <w:tcW w:w="1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/>
        </w:tc>
      </w:tr>
      <w:tr w:rsidR="00CF2644">
        <w:trPr>
          <w:trHeight w:val="390"/>
        </w:trPr>
        <w:tc>
          <w:tcPr>
            <w:tcW w:w="140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3. Помещения и оборудование</w:t>
            </w:r>
          </w:p>
        </w:tc>
      </w:tr>
      <w:tr w:rsidR="00CF2644">
        <w:trPr>
          <w:trHeight w:val="570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snapToGrid w:val="0"/>
              <w:spacing w:line="0" w:lineRule="atLeast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3.1 Производственное и технологическое оборудование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pStyle w:val="3110"/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1. Раздел 5.2.1 Национального стандарта безопасности пищевых продуктов, Общие правила гигиены при производстве пищевых продуктов (GB14881).</w:t>
            </w:r>
          </w:p>
          <w:p w:rsidR="00CF2644" w:rsidRDefault="00CF2644">
            <w:pPr xmlns:w="http://schemas.openxmlformats.org/wordprocessingml/2006/main">
              <w:pStyle w:val="Default"/>
              <w:snapToGrid w:val="0"/>
              <w:spacing w:line="0" w:lineRule="atLeast"/>
              <w:ind w:left="240" w:hangingChars="100" w:hanging="240"/>
              <w:rPr>
                <w:rFonts w:ascii="Times New Roman" w:eastAsia="方正仿宋_GBK" w:cs="Times New Roman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</w:rPr>
              <w:t xml:space="preserve">2. 5.4 Национального стандарта безопасности пищевых продуктов - </w:t>
            </w:r>
            <w:r xmlns:w="http://schemas.openxmlformats.org/wordprocessingml/2006/main">
              <w:rPr>
                <w:rFonts w:ascii="Times New Roman" w:eastAsia="方正仿宋_GBK" w:cs="Times New Roman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Times New Roman"/>
              </w:rPr>
              <w:t xml:space="preserve">Гигиенические правила производства пищевых растительных масел и продуктов их переработки ( </w:t>
            </w:r>
            <w:r xmlns:w="http://schemas.openxmlformats.org/wordprocessingml/2006/main">
              <w:rPr>
                <w:rFonts w:ascii="Times New Roman" w:eastAsia="方正仿宋_GBK" w:cs="Times New Roman"/>
              </w:rPr>
              <w:t xml:space="preserve">GB 8955-2016).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autoSpaceDE w:val="0"/>
              <w:autoSpaceDN w:val="0"/>
              <w:adjustRightInd w:val="0"/>
              <w:spacing w:line="0" w:lineRule="atLeast"/>
              <w:jc w:val="lef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3.1 </w:t>
            </w: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Предоставьте список основного производственного оборудования и объектов, а также возможности проектирования, производства и переработки.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autoSpaceDE w:val="0"/>
              <w:autoSpaceDN w:val="0"/>
              <w:adjustRightInd w:val="0"/>
              <w:spacing w:line="0" w:lineRule="atLeast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1. Предприятия должны быть оснащены производственным и технологическим оборудованием, соответствующим их производственным и технологическим возможностям.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pStyle w:val="1"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□Соблюдать</w:t>
            </w:r>
          </w:p>
          <w:p w:rsidR="00CF2644" w:rsidRDefault="00CF2644">
            <w:pPr xmlns:w="http://schemas.openxmlformats.org/wordprocessingml/2006/main">
              <w:pStyle w:val="1"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□Не соответствует</w:t>
            </w:r>
          </w:p>
          <w:p w:rsidR="00CF2644" w:rsidRDefault="00CF2644">
            <w:pPr xmlns:w="http://schemas.openxmlformats.org/wordprocessingml/2006/main">
              <w:pStyle w:val="1"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□Не применимо</w:t>
            </w:r>
          </w:p>
          <w:p w:rsidR="00CF2644" w:rsidRDefault="00CF2644">
            <w:pPr>
              <w:pStyle w:val="1"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>
              <w:snapToGrid w:val="0"/>
              <w:rPr>
                <w:rFonts w:asci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CF2644">
        <w:trPr>
          <w:trHeight w:val="570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snapToGrid w:val="0"/>
              <w:spacing w:line="0" w:lineRule="atLeast"/>
              <w:jc w:val="left"/>
              <w:rPr>
                <w:rFonts w:ascii="Times New Roman" w:eastAsia="方正仿宋_GBK" w:cs="Times New Roman"/>
                <w:color w:val="FF000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3.2 </w:t>
            </w:r>
            <w:r xmlns:w="http://schemas.openxmlformats.org/wordprocessingml/2006/main"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Складские помещения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pStyle w:val="3910"/>
              <w:adjustRightInd w:val="0"/>
              <w:snapToGrid w:val="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.10 Национального стандарта безопасности пищевых продуктов «Общие правила гигиены при производстве пищевых продуктов» (GB14881).</w:t>
            </w:r>
          </w:p>
          <w:p w:rsidR="00CF2644" w:rsidRDefault="00CF2644">
            <w:pPr xmlns:w="http://schemas.openxmlformats.org/wordprocessingml/2006/main">
              <w:pStyle w:val="3910"/>
              <w:adjustRightInd w:val="0"/>
              <w:snapToGrid w:val="0"/>
              <w:spacing w:line="0" w:lineRule="atLeast"/>
              <w:ind w:left="240" w:hangingChars="100" w:hanging="24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Национального </w:t>
            </w: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стандарта безопасности пищевых продуктов - Гигиенические правила производства пищевых растительных масел и продуктов их переработки (GB 8955-2016) </w:t>
            </w: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.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pStyle w:val="3910"/>
              <w:adjustRightInd w:val="0"/>
              <w:snapToGrid w:val="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color w:val="FF000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3.2 Предоставьте информацию о резервуаре для хранения, складе или грузовой площадке.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cs="Times New Roman"/>
                <w:color w:val="FF000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1. Предприятиям следует создавать относительно самостоятельные, закрытые складские помещения, совместимые с производством. Температура, влажность и санитарные условия в складских помещениях должны соответствовать условиям хранения продукции.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pStyle w:val="1"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□Соблюдать</w:t>
            </w:r>
          </w:p>
          <w:p w:rsidR="00CF2644" w:rsidRDefault="00CF2644">
            <w:pPr xmlns:w="http://schemas.openxmlformats.org/wordprocessingml/2006/main">
              <w:pStyle w:val="1"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□Не соответствует</w:t>
            </w:r>
          </w:p>
          <w:p w:rsidR="00CF2644" w:rsidRDefault="00CF2644">
            <w:pPr xmlns:w="http://schemas.openxmlformats.org/wordprocessingml/2006/main">
              <w:pStyle w:val="1"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□Не применимо</w:t>
            </w:r>
          </w:p>
          <w:p w:rsidR="00CF2644" w:rsidRDefault="00CF2644">
            <w:pPr>
              <w:pStyle w:val="1"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color w:val="FF0000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/>
        </w:tc>
      </w:tr>
      <w:tr w:rsidR="00CF2644">
        <w:trPr>
          <w:trHeight w:val="480"/>
        </w:trPr>
        <w:tc>
          <w:tcPr>
            <w:tcW w:w="140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4. Вода/Лед/Пар</w:t>
            </w:r>
          </w:p>
        </w:tc>
      </w:tr>
      <w:tr w:rsidR="00CF2644">
        <w:trPr>
          <w:trHeight w:val="300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pStyle w:val="3710"/>
              <w:adjustRightInd w:val="0"/>
              <w:snapToGrid w:val="0"/>
              <w:spacing w:line="0" w:lineRule="atLeast"/>
              <w:ind w:firstLineChars="0" w:firstLine="0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4.1 Производство и обработка воды/пара/льда (если применимо)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snapToGrid w:val="0"/>
              <w:spacing w:line="0" w:lineRule="atLeast"/>
              <w:ind w:left="120" w:hangingChars="50" w:hanging="120"/>
              <w:jc w:val="lef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1. </w:t>
            </w: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Национальный стандарт безопасности пищевых продуктов </w:t>
            </w:r>
            <w:r xmlns:w="http://schemas.openxmlformats.org/wordprocessingml/2006/main"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– Стандарт гигиены питьевой воды (GB 5749).</w:t>
            </w:r>
          </w:p>
          <w:p w:rsidR="00CF2644" w:rsidRDefault="00CF2644">
            <w:pPr xmlns:w="http://schemas.openxmlformats.org/wordprocessingml/2006/main">
              <w:snapToGrid w:val="0"/>
              <w:spacing w:line="0" w:lineRule="atLeast"/>
              <w:ind w:left="240" w:hangingChars="100" w:hanging="240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2. </w:t>
            </w: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5.2 </w:t>
            </w: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Национального стандарта безопасности пищевых продуктов - Гигиенические правила производства пищевых растительных масел и продуктов их переработки (GB 8955-2016) .</w:t>
            </w:r>
          </w:p>
          <w:p w:rsidR="00CF2644" w:rsidRDefault="00CF2644">
            <w:pPr xmlns:w="http://schemas.openxmlformats.org/wordprocessingml/2006/main">
              <w:snapToGrid w:val="0"/>
              <w:spacing w:line="0" w:lineRule="atLeast"/>
              <w:ind w:left="120" w:hangingChars="50" w:hanging="120"/>
              <w:jc w:val="lef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3. 5.1.1 </w:t>
            </w: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Национального стандарта безопасности пищевых продуктов </w:t>
            </w: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«Общие правила гигиены при производстве пищевых продуктов» ( </w:t>
            </w: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GB14881).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pStyle w:val="3310"/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4.1.1 </w:t>
            </w: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Предоставить материалы, соответствующие требованиям к конденсату пара, используемому при переработке пищевого масла и находящемуся в непосредственном контакте с продуктом (если применимо).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pStyle w:val="5810"/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cs="Times New Roman"/>
                <w:b/>
                <w:bCs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Предприятия должны проверять качество производственной воды (если она используется), чтобы убедиться в ее соответствии требованиям безопасности.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pStyle w:val="1"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□Соблюдать</w:t>
            </w:r>
          </w:p>
          <w:p w:rsidR="00CF2644" w:rsidRDefault="00CF2644">
            <w:pPr xmlns:w="http://schemas.openxmlformats.org/wordprocessingml/2006/main">
              <w:pStyle w:val="1"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□Не соответствует</w:t>
            </w:r>
          </w:p>
          <w:p w:rsidR="00CF2644" w:rsidRDefault="00CF2644">
            <w:pPr xmlns:w="http://schemas.openxmlformats.org/wordprocessingml/2006/main">
              <w:pStyle w:val="1"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□Не применимо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>
              <w:snapToGrid w:val="0"/>
              <w:rPr>
                <w:rFonts w:asci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CF2644">
        <w:trPr>
          <w:trHeight w:val="360"/>
        </w:trPr>
        <w:tc>
          <w:tcPr>
            <w:tcW w:w="140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5. </w:t>
            </w:r>
            <w:r xmlns:w="http://schemas.openxmlformats.org/wordprocessingml/2006/main">
              <w:rPr>
                <w:rFonts w:asci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Сырье и упаковочные материалы</w:t>
            </w:r>
          </w:p>
        </w:tc>
      </w:tr>
      <w:tr w:rsidR="00CF2644">
        <w:trPr>
          <w:trHeight w:val="660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5.1 Приемка сырья и вспомогательных материалов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pStyle w:val="Default"/>
              <w:snapToGrid w:val="0"/>
              <w:spacing w:line="0" w:lineRule="atLeast"/>
              <w:ind w:left="120" w:hangingChars="50" w:hanging="120"/>
              <w:rPr>
                <w:rFonts w:ascii="Times New Roman" w:eastAsia="方正仿宋_GBK" w:cs="Times New Roman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</w:rPr>
              <w:t xml:space="preserve">1. Национальный стандарт безопасности пищевых продуктов. Общая гигиеническая практика при производстве пищевых продуктов (GB14881) № 7.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5.1 Предоставить меры приемки сырья, стандарты приемки, записи о приемке и записи о борьбе с вредителями и т. д.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1. Предприятия должны проводить проверки карантина растений и безопасности растений в отношении сырья до его поступления на завод или принимать необходимые меры по борьбе с вредителями.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pStyle w:val="1"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□Соблюдать</w:t>
            </w:r>
          </w:p>
          <w:p w:rsidR="00CF2644" w:rsidRDefault="00CF2644">
            <w:pPr xmlns:w="http://schemas.openxmlformats.org/wordprocessingml/2006/main">
              <w:pStyle w:val="1"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□Не соответствует</w:t>
            </w:r>
          </w:p>
        </w:tc>
        <w:tc>
          <w:tcPr>
            <w:tcW w:w="1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>
              <w:spacing w:line="0" w:lineRule="atLeas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:rsidR="00CF2644">
        <w:trPr>
          <w:trHeight w:val="450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5.2 Источник сырья</w:t>
            </w:r>
          </w:p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 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ind w:left="240" w:hangingChars="100" w:hanging="240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Таблица 1 </w:t>
            </w: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Национального стандарта безопасности пищевых продуктов </w:t>
            </w: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— Пределы содержания патогенных бактерий в пищевых продуктах (GB29921).</w:t>
            </w:r>
          </w:p>
          <w:p w:rsidR="00CF2644" w:rsidRDefault="00CF2644">
            <w:pPr xmlns:w="http://schemas.openxmlformats.org/wordprocessingml/2006/main">
              <w:widowControl/>
              <w:spacing w:line="0" w:lineRule="atLeast"/>
              <w:ind w:left="120" w:hangingChars="50" w:hanging="120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2. «Национальный стандарт безопасности пищевых продуктов – Стандарт использования пищевых добавок» (GB 2760) </w:t>
            </w: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.</w:t>
            </w:r>
          </w:p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3. Национальный стандарт безопасности пищевых продуктов – Пределы содержания микотоксинов в пищевых продуктах (GB 2761) </w:t>
            </w: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.</w:t>
            </w:r>
          </w:p>
          <w:p w:rsidR="00CF2644" w:rsidRDefault="00CF2644">
            <w:pPr xmlns:w="http://schemas.openxmlformats.org/wordprocessingml/2006/main">
              <w:widowControl/>
              <w:spacing w:line="0" w:lineRule="atLeast"/>
              <w:ind w:left="120" w:hangingChars="50" w:hanging="120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4. Национальный стандарт безопасности пищевых продуктов – Пределы содержания загрязняющих веществ в пищевых продуктах (GB 2762) </w:t>
            </w: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.</w:t>
            </w:r>
          </w:p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5. Национальный стандарт безопасности пищевых продуктов. Максимальные уровни остатков пестицидов в пищевых продуктах ( </w:t>
            </w: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GB 2763).</w:t>
            </w:r>
          </w:p>
          <w:p w:rsidR="00CF2644" w:rsidRDefault="00CF2644">
            <w:pPr xmlns:w="http://schemas.openxmlformats.org/wordprocessingml/2006/main">
              <w:widowControl/>
              <w:spacing w:line="0" w:lineRule="atLeast"/>
              <w:ind w:left="120" w:hangingChars="50" w:hanging="120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6. </w:t>
            </w: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Национальный стандарт безопасности пищевых продуктов для растительного масла (GB 2716-2018).</w:t>
            </w:r>
          </w:p>
          <w:p w:rsidR="00CF2644" w:rsidRDefault="00CF2644">
            <w:pPr xmlns:w="http://schemas.openxmlformats.org/wordprocessingml/2006/main">
              <w:widowControl/>
              <w:spacing w:line="0" w:lineRule="atLeast"/>
              <w:ind w:left="120" w:hangingChars="50" w:hanging="120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7. Национальный стандарт безопасности пищевых продуктов. Пищевые растительные масла (GB 19641-2015).</w:t>
            </w:r>
          </w:p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8. Положение о безопасности сельскохозяйственных генетически модифицированных организмов.</w:t>
            </w:r>
          </w:p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9. «Меры по проверке и карантину импортируемых и экспортируемых генетически модифицированных продуктов».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5.2.1 </w:t>
            </w: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Предоставление сертификационных материалов по качеству сырья.</w:t>
            </w:r>
          </w:p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5.2.2 Предоставить материалы, подтверждающие, что сырье для производства компании поступает из районов, где не встречаются карантинные вредные организмы, представляющие интерес для Китая, и что поставщик сырья имеет квалификацию, соответствующую местным требованиям.</w:t>
            </w:r>
          </w:p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5.2.3 Вид сырья: генетически модифицированное или немодифицированное. Предоставьте соответствующие сертификационные материалы.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1. Используемое сырье должно соответствовать китайским законам и правилам, национальным стандартам безопасности пищевых продуктов, а также соответствующим соглашениям по инспекции и карантину, протоколам, меморандумам и другим требованиям.</w:t>
            </w:r>
          </w:p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2. Установлена ли на предприятии оценка квалификации сырья и внедрена ли система прослеживаемости закупленного сырья в соответствии с требованиями соглашения.</w:t>
            </w:r>
          </w:p>
          <w:p w:rsidR="00CF2644" w:rsidRDefault="00CF2644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pStyle w:val="1"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□Соблюдать</w:t>
            </w:r>
          </w:p>
          <w:p w:rsidR="00CF2644" w:rsidRDefault="00CF2644">
            <w:pPr xmlns:w="http://schemas.openxmlformats.org/wordprocessingml/2006/main">
              <w:pStyle w:val="1"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□Не соответствует</w:t>
            </w:r>
          </w:p>
          <w:p w:rsidR="00CF2644" w:rsidRDefault="00CF2644">
            <w:pPr>
              <w:pStyle w:val="1"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/>
        </w:tc>
      </w:tr>
      <w:tr w:rsidR="00CF2644">
        <w:trPr>
          <w:trHeight w:val="450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cs="Times New Roman"/>
                <w:snapToGrid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napToGrid w:val="0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Times New Roman"/>
                <w:snapToGrid w:val="0"/>
                <w:sz w:val="24"/>
                <w:szCs w:val="24"/>
              </w:rPr>
              <w:t xml:space="preserve">5.3 </w:t>
            </w:r>
            <w:r xmlns:w="http://schemas.openxmlformats.org/wordprocessingml/2006/main">
              <w:rPr>
                <w:rFonts w:ascii="Times New Roman" w:eastAsia="方正仿宋_GBK" w:cs="Times New Roman"/>
                <w:snapToGrid w:val="0"/>
                <w:sz w:val="24"/>
                <w:szCs w:val="24"/>
              </w:rPr>
              <w:t xml:space="preserve">Упаковочные материалы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pStyle w:val="10"/>
              <w:snapToGrid w:val="0"/>
              <w:spacing w:line="0" w:lineRule="atLeast"/>
              <w:ind w:left="120" w:hangingChars="50" w:hanging="120"/>
              <w:rPr>
                <w:rFonts w:ascii="Times New Roman" w:eastAsia="方正仿宋_GBK" w:cs="Times New Roman"/>
                <w:color w:val="auto"/>
                <w:kern w:val="2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auto"/>
                <w:kern w:val="2"/>
              </w:rPr>
              <w:t xml:space="preserve">1. 8.5 </w:t>
            </w:r>
            <w:r xmlns:w="http://schemas.openxmlformats.org/wordprocessingml/2006/main">
              <w:rPr>
                <w:rFonts w:ascii="Times New Roman" w:eastAsia="方正仿宋_GBK" w:cs="Times New Roman"/>
              </w:rPr>
              <w:t xml:space="preserve">Национального стандарта безопасности пищевых продуктов </w:t>
            </w:r>
            <w:r xmlns:w="http://schemas.openxmlformats.org/wordprocessingml/2006/main">
              <w:rPr>
                <w:rFonts w:ascii="Times New Roman" w:eastAsia="方正仿宋_GBK" w:cs="Times New Roman"/>
                <w:color w:val="auto"/>
                <w:kern w:val="2"/>
              </w:rPr>
              <w:t xml:space="preserve">– Общая практика гигиены при производстве пищевых продуктов (GB14881-2013).</w:t>
            </w:r>
          </w:p>
          <w:p w:rsidR="00CF2644" w:rsidRDefault="00CF2644">
            <w:pPr xmlns:w="http://schemas.openxmlformats.org/wordprocessingml/2006/main">
              <w:pStyle w:val="10"/>
              <w:snapToGrid w:val="0"/>
              <w:spacing w:line="0" w:lineRule="atLeast"/>
              <w:rPr>
                <w:rFonts w:ascii="Times New Roman" w:eastAsia="方正仿宋_GBK" w:cs="Times New Roman"/>
                <w:color w:val="auto"/>
                <w:kern w:val="2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auto"/>
                <w:kern w:val="2"/>
              </w:rPr>
              <w:t xml:space="preserve">2. </w:t>
            </w:r>
            <w:r xmlns:w="http://schemas.openxmlformats.org/wordprocessingml/2006/main">
              <w:rPr>
                <w:rFonts w:ascii="Times New Roman" w:eastAsia="方正仿宋_GBK" w:cs="Times New Roman"/>
              </w:rPr>
              <w:t xml:space="preserve">Гигиенический кодекс производства пищевых растительных масел и продуктов их переработки (GB 8955-2016), 7.4.</w:t>
            </w:r>
          </w:p>
          <w:p w:rsidR="00CF2644" w:rsidRDefault="00CF2644">
            <w:pPr>
              <w:pStyle w:val="10"/>
              <w:snapToGrid w:val="0"/>
              <w:spacing w:line="0" w:lineRule="atLeast"/>
              <w:rPr>
                <w:rFonts w:ascii="Times New Roman" w:eastAsia="方正仿宋_GBK" w:cs="Times New Roman"/>
                <w:color w:val="auto"/>
                <w:kern w:val="2"/>
              </w:rPr>
            </w:pP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pStyle w:val="4110"/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5.3.1 Предоставить сертификат, подтверждающий, что внутренние и внешние упаковочные материалы подходят для упаковки продукции.</w:t>
            </w:r>
          </w:p>
          <w:p w:rsidR="00CF2644" w:rsidRDefault="00CF2644">
            <w:pPr xmlns:w="http://schemas.openxmlformats.org/wordprocessingml/2006/main">
              <w:pStyle w:val="4110"/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5.3.2 Предоставьте шаблон этикетки для готовой продукции, экспортируемой в Китай (если применимо)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pStyle w:val="4210"/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1. Упаковочные материалы не влияют на безопасность и товарные характеристики пищевых продуктов при определенных условиях хранения и использования.</w:t>
            </w:r>
          </w:p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2. Упаковочные этикетки должны соответствовать требованиям двусторонних соглашений об инспекции и карантине, меморандумов и протоколов.</w:t>
            </w:r>
          </w:p>
          <w:p w:rsidR="00CF2644" w:rsidRDefault="00CF2644">
            <w:pPr>
              <w:pStyle w:val="4210"/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pStyle w:val="4310"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□Соблюдать</w:t>
            </w:r>
          </w:p>
          <w:p w:rsidR="00CF2644" w:rsidRDefault="00CF2644">
            <w:pPr xmlns:w="http://schemas.openxmlformats.org/wordprocessingml/2006/main">
              <w:pStyle w:val="4310"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□Не соответствует</w:t>
            </w:r>
          </w:p>
          <w:p w:rsidR="00CF2644" w:rsidRDefault="00CF2644">
            <w:pPr xmlns:w="http://schemas.openxmlformats.org/wordprocessingml/2006/main">
              <w:pStyle w:val="4310"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□Не применимо</w:t>
            </w:r>
          </w:p>
          <w:p w:rsidR="00CF2644" w:rsidRDefault="00CF2644">
            <w:pPr>
              <w:pStyle w:val="4310"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0"/>
                <w:szCs w:val="20"/>
              </w:rPr>
              <w:t xml:space="preserve">.</w:t>
            </w: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 </w:t>
            </w:r>
          </w:p>
        </w:tc>
      </w:tr>
      <w:tr w:rsidR="00CF2644">
        <w:trPr>
          <w:trHeight w:val="480"/>
        </w:trPr>
        <w:tc>
          <w:tcPr>
            <w:tcW w:w="140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6. Контроль производства и переработки</w:t>
            </w:r>
          </w:p>
        </w:tc>
      </w:tr>
      <w:tr w:rsidR="00CF2644">
        <w:trPr>
          <w:trHeight w:val="450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snapToGrid w:val="0"/>
              <w:spacing w:line="0" w:lineRule="atLeast"/>
              <w:jc w:val="lef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6.1 </w:t>
            </w:r>
            <w:r xmlns:w="http://schemas.openxmlformats.org/wordprocessingml/2006/main"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Функционирование системы контроля безопасности и гигиены пищевых продуктов</w:t>
            </w:r>
          </w:p>
          <w:p w:rsidR="00CF2644" w:rsidRDefault="00CF2644">
            <w:pPr>
              <w:snapToGrid w:val="0"/>
              <w:spacing w:line="0" w:lineRule="atLeast"/>
              <w:jc w:val="lef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pStyle w:val="Default"/>
              <w:snapToGrid w:val="0"/>
              <w:spacing w:line="0" w:lineRule="atLeast"/>
              <w:ind w:left="120" w:hangingChars="50" w:hanging="120"/>
              <w:rPr>
                <w:rFonts w:ascii="Times New Roman" w:eastAsia="方正仿宋_GBK" w:cs="Times New Roman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</w:rPr>
              <w:t xml:space="preserve">1. 8 Национального стандарта безопасности пищевых продуктов – Общие правила гигиены при производстве пищевых продуктов (GB14881-2013).</w:t>
            </w:r>
          </w:p>
          <w:p w:rsidR="00CF2644" w:rsidRDefault="00CF2644">
            <w:pPr xmlns:w="http://schemas.openxmlformats.org/wordprocessingml/2006/main">
              <w:pStyle w:val="Default"/>
              <w:snapToGrid w:val="0"/>
              <w:spacing w:line="0" w:lineRule="atLeast"/>
              <w:ind w:left="120" w:hangingChars="50" w:hanging="120"/>
              <w:rPr>
                <w:rFonts w:ascii="Times New Roman" w:eastAsia="方正仿宋_GBK" w:cs="Times New Roman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</w:rPr>
              <w:t xml:space="preserve">2. 8.1 Национального стандарта безопасности пищевых продуктов - Гигиенические правила производства пищевых растительных масел и продуктов их переработки (GB 8955-2016).</w:t>
            </w:r>
          </w:p>
          <w:p w:rsidR="00CF2644" w:rsidRDefault="00CF2644">
            <w:pPr xmlns:w="http://schemas.openxmlformats.org/wordprocessingml/2006/main">
              <w:snapToGrid w:val="0"/>
              <w:spacing w:line="0" w:lineRule="atLeast"/>
              <w:jc w:val="lef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3. Система анализа рисков и критических контрольных точек (HACCP) – Общие требования к предприятиям по производству пищевых продуктов (GB/T 27341).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snapToGrid w:val="0"/>
              <w:spacing w:line="0" w:lineRule="atLeast"/>
              <w:jc w:val="lef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6.1.1 Опишите технологический процесс производства и переработки, укажите критические контрольные точки (ККТ) и принятые меры по контролю опасностей.</w:t>
            </w:r>
          </w:p>
          <w:p w:rsidR="00CF2644" w:rsidRDefault="00CF2644">
            <w:pPr xmlns:w="http://schemas.openxmlformats.org/wordprocessingml/2006/main">
              <w:snapToGrid w:val="0"/>
              <w:spacing w:line="0" w:lineRule="atLeast"/>
              <w:jc w:val="lef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6.1.2 Если принята система ХАССП, предоставьте рабочие листы анализа опасностей и листы плана ХАССП, записи мониторинга ККТ, записи исправлений и образцы записей проверки (при необходимости).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snapToGrid w:val="0"/>
              <w:spacing w:line="0" w:lineRule="atLeast"/>
              <w:jc w:val="lef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1. Процесс производства и переработки на предприятии, а также соответствующие основные параметры процесса должны быть научными и стандартизированными для обеспечения безопасности продукции, а в ключевых звеньях, где существуют риски безопасности, должны быть приняты специальные меры по контролю опасностей или установлены критические контрольные точки (ККТ).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pStyle w:val="1"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□Соблюдать</w:t>
            </w:r>
          </w:p>
          <w:p w:rsidR="00CF2644" w:rsidRDefault="00CF2644">
            <w:pPr xmlns:w="http://schemas.openxmlformats.org/wordprocessingml/2006/main">
              <w:pStyle w:val="1"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□Не соответствует</w:t>
            </w:r>
          </w:p>
          <w:p w:rsidR="00CF2644" w:rsidRDefault="00CF2644">
            <w:pPr xmlns:w="http://schemas.openxmlformats.org/wordprocessingml/2006/main">
              <w:pStyle w:val="1"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□Не применимо</w:t>
            </w:r>
          </w:p>
        </w:tc>
        <w:tc>
          <w:tcPr>
            <w:tcW w:w="1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 </w:t>
            </w:r>
          </w:p>
        </w:tc>
      </w:tr>
      <w:tr w:rsidR="00CF2644">
        <w:trPr>
          <w:trHeight w:val="450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6.2 Контроль температуры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pStyle w:val="Default"/>
              <w:snapToGrid w:val="0"/>
              <w:spacing w:line="0" w:lineRule="atLeast"/>
              <w:ind w:left="120" w:hangingChars="50" w:hanging="120"/>
              <w:rPr>
                <w:rFonts w:ascii="Times New Roman" w:eastAsia="方正仿宋_GBK" w:cs="Times New Roman"/>
                <w:color w:val="auto"/>
                <w:kern w:val="2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auto"/>
                <w:kern w:val="2"/>
              </w:rPr>
              <w:t xml:space="preserve">1. 7.3 </w:t>
            </w:r>
            <w:r xmlns:w="http://schemas.openxmlformats.org/wordprocessingml/2006/main">
              <w:rPr>
                <w:rFonts w:ascii="Times New Roman" w:eastAsia="方正仿宋_GBK" w:cs="Times New Roman"/>
              </w:rPr>
              <w:t xml:space="preserve">Национального стандарта безопасности пищевых продуктов </w:t>
            </w:r>
            <w:r xmlns:w="http://schemas.openxmlformats.org/wordprocessingml/2006/main">
              <w:rPr>
                <w:rFonts w:ascii="Times New Roman" w:eastAsia="方正仿宋_GBK" w:cs="Times New Roman"/>
                <w:color w:val="auto"/>
                <w:kern w:val="2"/>
              </w:rPr>
              <w:t xml:space="preserve">- Гигиенические правила производства пищевых растительных масел и продуктов их переработки (GB 8955-2016).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snapToGrid w:val="0"/>
              <w:spacing w:line="0" w:lineRule="atLeast"/>
              <w:jc w:val="lef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6.2.1 Учет температурно-влажностных условий во время хранения.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1. </w:t>
            </w:r>
            <w:r xmlns:w="http://schemas.openxmlformats.org/wordprocessingml/2006/main"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Хранение сырья насыпью должно осуществляться в отдельных силосах и резервуарах в зависимости от типа и качества. В процессе хранения необходимо контролировать и регистрировать температуру и влажность масла.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pStyle w:val="1"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□Соблюдать</w:t>
            </w:r>
          </w:p>
          <w:p w:rsidR="00CF2644" w:rsidRDefault="00CF2644">
            <w:pPr xmlns:w="http://schemas.openxmlformats.org/wordprocessingml/2006/main">
              <w:pStyle w:val="1"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□Не соответствует</w:t>
            </w:r>
          </w:p>
          <w:p w:rsidR="00CF2644" w:rsidRDefault="00CF2644">
            <w:pPr xmlns:w="http://schemas.openxmlformats.org/wordprocessingml/2006/main">
              <w:pStyle w:val="1"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□Не применимо</w:t>
            </w:r>
          </w:p>
        </w:tc>
        <w:tc>
          <w:tcPr>
            <w:tcW w:w="11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F2644" w:rsidRDefault="00CF2644"/>
        </w:tc>
      </w:tr>
      <w:tr w:rsidR="00CF2644">
        <w:trPr>
          <w:trHeight w:val="450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6.3 Использование </w:t>
            </w: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пищевых добавок и обогатителей </w:t>
            </w: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(где применимо)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pStyle w:val="Default"/>
              <w:snapToGrid w:val="0"/>
              <w:spacing w:line="0" w:lineRule="atLeast"/>
              <w:ind w:left="120" w:hangingChars="50" w:hanging="120"/>
              <w:rPr>
                <w:rFonts w:ascii="Times New Roman" w:eastAsia="方正仿宋_GBK" w:cs="Times New Roman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Times New Roman"/>
              </w:rPr>
              <w:t xml:space="preserve">1. </w:t>
            </w:r>
            <w:r xmlns:w="http://schemas.openxmlformats.org/wordprocessingml/2006/main">
              <w:rPr>
                <w:rFonts w:ascii="Times New Roman" w:eastAsia="方正仿宋_GBK" w:cs="Times New Roman"/>
              </w:rPr>
              <w:t xml:space="preserve">Статья 7.3 </w:t>
            </w:r>
            <w:r xmlns:w="http://schemas.openxmlformats.org/wordprocessingml/2006/main">
              <w:rPr>
                <w:rFonts w:ascii="Times New Roman" w:eastAsia="方正仿宋_GBK" w:cs="Times New Roman"/>
              </w:rPr>
              <w:t xml:space="preserve">Национального стандарта безопасности пищевых продуктов – Общая гигиеническая практика производства пищевых продуктов (GB14881-2013) </w:t>
            </w:r>
            <w:r xmlns:w="http://schemas.openxmlformats.org/wordprocessingml/2006/main">
              <w:rPr>
                <w:rFonts w:ascii="Times New Roman" w:eastAsia="方正仿宋_GBK" w:cs="Times New Roman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Times New Roman"/>
              </w:rPr>
              <w:t xml:space="preserve">.</w:t>
            </w:r>
          </w:p>
          <w:p w:rsidR="00CF2644" w:rsidRDefault="00CF2644">
            <w:pPr xmlns:w="http://schemas.openxmlformats.org/wordprocessingml/2006/main">
              <w:pStyle w:val="Default"/>
              <w:snapToGrid w:val="0"/>
              <w:spacing w:line="0" w:lineRule="atLeast"/>
              <w:ind w:left="240" w:hangingChars="100" w:hanging="240"/>
              <w:rPr>
                <w:rFonts w:ascii="Times New Roman" w:eastAsia="方正仿宋_GBK" w:cs="Times New Roman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</w:rPr>
              <w:t xml:space="preserve">2. Национальный стандарт безопасности пищевых продуктов - Гигиенические правила производства пищевых растительных масел и продуктов их переработки (GB 8955-2016), 7.2.</w:t>
            </w:r>
          </w:p>
          <w:p w:rsidR="00CF2644" w:rsidRDefault="00CF2644">
            <w:pPr xmlns:w="http://schemas.openxmlformats.org/wordprocessingml/2006/main">
              <w:pStyle w:val="Default"/>
              <w:snapToGrid w:val="0"/>
              <w:spacing w:line="0" w:lineRule="atLeast"/>
              <w:ind w:left="120" w:hangingChars="50" w:hanging="120"/>
              <w:rPr>
                <w:rFonts w:ascii="Times New Roman" w:eastAsia="方正仿宋_GBK" w:cs="Times New Roman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</w:rPr>
              <w:t xml:space="preserve">3. «Национальный стандарт безопасности пищевых продуктов – Стандарт использования пищевых добавок» (GB 2760-2014).</w:t>
            </w:r>
          </w:p>
          <w:p w:rsidR="00CF2644" w:rsidRDefault="00CF2644">
            <w:pPr xmlns:w="http://schemas.openxmlformats.org/wordprocessingml/2006/main">
              <w:pStyle w:val="Default"/>
              <w:snapToGrid w:val="0"/>
              <w:spacing w:line="0" w:lineRule="atLeast"/>
              <w:rPr>
                <w:rFonts w:ascii="Times New Roman" w:eastAsia="方正仿宋_GBK" w:cs="Times New Roman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</w:rPr>
              <w:t xml:space="preserve">4. Национальный стандарт безопасности пищевых продуктов – Стандарт использования обогатителей питательных веществ в пищевых продуктах (GB 14880-2014).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6.3 </w:t>
            </w: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Перечень пищевых добавок и обогатителей, используемых в процессе производства и переработки (включая название, назначение, добавляемое количество и т. д.) (при необходимости).</w:t>
            </w:r>
          </w:p>
          <w:p w:rsidR="00CF2644" w:rsidRDefault="00CF2644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1. Пищевые добавки и усилители питания, используемые в производстве, соответствуют китайским нормам использования пищевых добавок.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pStyle w:val="1"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□Соблюдать</w:t>
            </w:r>
          </w:p>
          <w:p w:rsidR="00CF2644" w:rsidRDefault="00CF2644">
            <w:pPr xmlns:w="http://schemas.openxmlformats.org/wordprocessingml/2006/main">
              <w:pStyle w:val="1"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□Не соответствует</w:t>
            </w:r>
          </w:p>
          <w:p w:rsidR="00CF2644" w:rsidRDefault="00CF2644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□Не применимо</w:t>
            </w:r>
          </w:p>
        </w:tc>
        <w:tc>
          <w:tcPr>
            <w:tcW w:w="1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/>
        </w:tc>
      </w:tr>
      <w:tr w:rsidR="00CF2644">
        <w:trPr>
          <w:trHeight w:val="450"/>
        </w:trPr>
        <w:tc>
          <w:tcPr>
            <w:tcW w:w="140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7. </w:t>
            </w:r>
            <w:r xmlns:w="http://schemas.openxmlformats.org/wordprocessingml/2006/main">
              <w:rPr>
                <w:rFonts w:asci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Очистка и дезинфекция</w:t>
            </w:r>
          </w:p>
        </w:tc>
      </w:tr>
      <w:tr w:rsidR="00CF2644">
        <w:trPr>
          <w:trHeight w:val="450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7.1 Очистка и дезинфекция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ind w:left="120" w:hangingChars="50" w:hanging="120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1. 8.2.1 </w:t>
            </w: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Национального стандарта безопасности пищевых продуктов </w:t>
            </w: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, Общие правила гигиены при производстве пищевых продуктов (GB14881).</w:t>
            </w:r>
          </w:p>
          <w:p w:rsidR="00CF2644" w:rsidRDefault="00CF2644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7.1 Оснастить оборудованием для очистки и дезинфекции, моющими и дезинфицирующими средствами, подходящими для производства (предоставить список), а также предоставить записи об их использовании и записи о сохранности.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Меры по очистке и дезинфекции должны исключать перекрестное загрязнение и соответствовать требованиям гигиены.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□Соблюдать</w:t>
            </w:r>
          </w:p>
          <w:p w:rsidR="00CF2644" w:rsidRDefault="00CF2644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□Не соответствует</w:t>
            </w:r>
          </w:p>
          <w:p w:rsidR="00CF2644" w:rsidRDefault="00CF2644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 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 </w:t>
            </w:r>
          </w:p>
        </w:tc>
      </w:tr>
      <w:tr w:rsidR="00CF2644">
        <w:trPr>
          <w:trHeight w:val="450"/>
        </w:trPr>
        <w:tc>
          <w:tcPr>
            <w:tcW w:w="140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8. Контроль рисков безопасности</w:t>
            </w:r>
          </w:p>
        </w:tc>
      </w:tr>
      <w:tr w:rsidR="00CF2644">
        <w:trPr>
          <w:trHeight w:val="450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8.1 </w:t>
            </w:r>
            <w:r xmlns:w="http://schemas.openxmlformats.org/wordprocessingml/2006/main"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Контроль химического загрязнения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pStyle w:val="Default"/>
              <w:snapToGrid w:val="0"/>
              <w:spacing w:line="0" w:lineRule="atLeast"/>
              <w:ind w:left="120" w:hangingChars="50" w:hanging="120"/>
              <w:rPr>
                <w:rFonts w:ascii="Times New Roman" w:eastAsia="方正仿宋_GBK" w:cs="Times New Roman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</w:rPr>
              <w:t xml:space="preserve">1. 8.3 Национального стандарта безопасности пищевых продуктов – Общая гигиеническая практика при производстве пищевых продуктов ( </w:t>
            </w:r>
            <w:r xmlns:w="http://schemas.openxmlformats.org/wordprocessingml/2006/main">
              <w:rPr>
                <w:rFonts w:ascii="Times New Roman" w:eastAsia="方正仿宋_GBK" w:cs="Times New Roman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Times New Roman"/>
              </w:rPr>
              <w:t xml:space="preserve">GB14881-2013).</w:t>
            </w:r>
          </w:p>
          <w:p w:rsidR="00CF2644" w:rsidRDefault="00CF2644">
            <w:pPr xmlns:w="http://schemas.openxmlformats.org/wordprocessingml/2006/main">
              <w:pStyle w:val="Default"/>
              <w:snapToGrid w:val="0"/>
              <w:spacing w:line="0" w:lineRule="atLeast"/>
              <w:ind w:left="480" w:hangingChars="200" w:hanging="480"/>
              <w:rPr>
                <w:rFonts w:ascii="Times New Roman" w:eastAsia="方正仿宋_GBK" w:cs="Times New Roman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</w:rPr>
              <w:t xml:space="preserve">2. </w:t>
            </w:r>
            <w:r xmlns:w="http://schemas.openxmlformats.org/wordprocessingml/2006/main">
              <w:rPr>
                <w:rFonts w:ascii="Times New Roman" w:eastAsia="方正仿宋_GBK" w:cs="Times New Roman"/>
              </w:rPr>
              <w:t xml:space="preserve">8.4 </w:t>
            </w:r>
            <w:r xmlns:w="http://schemas.openxmlformats.org/wordprocessingml/2006/main">
              <w:rPr>
                <w:rFonts w:ascii="Times New Roman" w:eastAsia="方正仿宋_GBK" w:cs="Times New Roman"/>
              </w:rPr>
              <w:t xml:space="preserve">Национального стандарта безопасности пищевых продуктов </w:t>
            </w:r>
            <w:r xmlns:w="http://schemas.openxmlformats.org/wordprocessingml/2006/main">
              <w:rPr>
                <w:rFonts w:ascii="Times New Roman" w:eastAsia="方正仿宋_GBK" w:cs="Times New Roman"/>
                <w:color w:val="auto"/>
                <w:kern w:val="2"/>
              </w:rPr>
              <w:t xml:space="preserve">- </w:t>
            </w:r>
            <w:r xmlns:w="http://schemas.openxmlformats.org/wordprocessingml/2006/main">
              <w:rPr>
                <w:rFonts w:ascii="Times New Roman" w:eastAsia="方正仿宋_GBK" w:cs="Times New Roman"/>
                <w:color w:val="auto"/>
                <w:kern w:val="2"/>
              </w:rPr>
              <w:t xml:space="preserve">Гигиенические правила производства пищевых растительных масел и продуктов их переработки (GB 8955-2016) .</w:t>
            </w:r>
          </w:p>
          <w:p w:rsidR="00CF2644" w:rsidRDefault="00CF2644">
            <w:pPr xmlns:w="http://schemas.openxmlformats.org/wordprocessingml/2006/main">
              <w:pStyle w:val="Default"/>
              <w:snapToGrid w:val="0"/>
              <w:spacing w:line="0" w:lineRule="atLeast"/>
              <w:ind w:left="240" w:hangingChars="100" w:hanging="240"/>
              <w:rPr>
                <w:rFonts w:ascii="Times New Roman" w:eastAsia="方正仿宋_GBK" w:cs="Times New Roman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</w:rPr>
              <w:t xml:space="preserve">3. Национальный стандарт безопасности пищевых продуктов – Пределы содержания загрязняющих веществ в пищевых продуктах (GB2762-2017).</w:t>
            </w:r>
          </w:p>
          <w:p w:rsidR="00CF2644" w:rsidRDefault="00CF2644">
            <w:pPr xmlns:w="http://schemas.openxmlformats.org/wordprocessingml/2006/main">
              <w:pStyle w:val="Default"/>
              <w:snapToGrid w:val="0"/>
              <w:spacing w:line="0" w:lineRule="atLeast"/>
              <w:ind w:left="240" w:hangingChars="100" w:hanging="240"/>
              <w:rPr>
                <w:rFonts w:ascii="Times New Roman" w:eastAsia="方正仿宋_GBK" w:cs="Times New Roman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</w:rPr>
              <w:t xml:space="preserve">4. Национальный стандарт безопасности пищевых продуктов. Максимальные уровни остатков пестицидов в пищевых продуктах (GB2763-2019)</w:t>
            </w:r>
          </w:p>
          <w:p w:rsidR="00CF2644" w:rsidRDefault="00CF2644">
            <w:pPr xmlns:w="http://schemas.openxmlformats.org/wordprocessingml/2006/main">
              <w:widowControl/>
              <w:spacing w:line="0" w:lineRule="atLeast"/>
              <w:ind w:left="240" w:hangingChars="100" w:hanging="240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5. «Национальный стандарт безопасности пищевых продуктов – Стандарт использования пищевых добавок» (GB 2760).</w:t>
            </w:r>
          </w:p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6. Национальный стандарт безопасности пищевых продуктов — Стандарт использования обогатителей питательных веществ в пищевых продуктах (GB14880).</w:t>
            </w:r>
          </w:p>
          <w:p w:rsidR="00CF2644" w:rsidRDefault="00CF2644">
            <w:pPr xmlns:w="http://schemas.openxmlformats.org/wordprocessingml/2006/main">
              <w:pStyle w:val="Default"/>
              <w:snapToGrid w:val="0"/>
              <w:spacing w:line="0" w:lineRule="atLeast"/>
              <w:ind w:left="240" w:hangingChars="100" w:hanging="240"/>
              <w:rPr>
                <w:rFonts w:ascii="Times New Roman" w:eastAsia="方正仿宋_GBK" w:cs="Times New Roman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</w:rPr>
              <w:t xml:space="preserve">7. Национальный стандарт безопасности пищевых продуктов для растительного масла (GB </w:t>
            </w:r>
            <w:r xmlns:w="http://schemas.openxmlformats.org/wordprocessingml/2006/main">
              <w:rPr>
                <w:rFonts w:ascii="Times New Roman" w:eastAsia="方正仿宋_GBK" w:cs="Times New Roman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Times New Roman"/>
              </w:rPr>
              <w:t xml:space="preserve">2716-2018 </w:t>
            </w:r>
            <w:r xmlns:w="http://schemas.openxmlformats.org/wordprocessingml/2006/main">
              <w:rPr>
                <w:rFonts w:ascii="Times New Roman" w:eastAsia="方正仿宋_GBK" w:cs="Times New Roman"/>
              </w:rPr>
              <w:t xml:space="preserve">).</w:t>
            </w:r>
          </w:p>
          <w:p w:rsidR="00CF2644" w:rsidRDefault="00CF2644">
            <w:pPr xmlns:w="http://schemas.openxmlformats.org/wordprocessingml/2006/main">
              <w:pStyle w:val="Default"/>
              <w:snapToGrid w:val="0"/>
              <w:spacing w:line="0" w:lineRule="atLeast"/>
              <w:ind w:left="120" w:hangingChars="50" w:hanging="120"/>
              <w:rPr>
                <w:rFonts w:ascii="Times New Roman" w:eastAsia="方正仿宋_GBK" w:cs="Times New Roman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</w:rPr>
              <w:t xml:space="preserve">8. Национальный стандарт безопасности пищевых растительных масел (GB19641-2015).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snapToGrid w:val="0"/>
              <w:spacing w:line="0" w:lineRule="atLeast"/>
              <w:jc w:val="lef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8.1.1 Предоставить </w:t>
            </w:r>
            <w:r xmlns:w="http://schemas.openxmlformats.org/wordprocessingml/2006/main"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меры контроля рисков, связанных с безопасностью пищевых продуктов, и соответствующие записи мониторинга </w:t>
            </w:r>
            <w:r xmlns:w="http://schemas.openxmlformats.org/wordprocessingml/2006/main"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содержания тяжелых металлов, остатков пестицидов, пищевых добавок (если используются) и т. д. в продуктах .</w:t>
            </w:r>
            <w:r xmlns:w="http://schemas.openxmlformats.org/wordprocessingml/2006/main"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 xmlns:w="http://schemas.openxmlformats.org/wordprocessingml/2006/main"/>
            </w:r>
          </w:p>
          <w:p w:rsidR="00CF2644" w:rsidRDefault="00CF2644">
            <w:pPr xmlns:w="http://schemas.openxmlformats.org/wordprocessingml/2006/main">
              <w:snapToGrid w:val="0"/>
              <w:spacing w:line="0" w:lineRule="atLeast"/>
              <w:jc w:val="lef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8.1.2 Протоколы контроля основных параметров технологического процесса при переработке пищевых масел и продуктов их переработки.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1. </w:t>
            </w:r>
            <w:r xmlns:w="http://schemas.openxmlformats.org/wordprocessingml/2006/main"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Обеспечить соответствие требованиям Китая и страны происхождения.</w:t>
            </w:r>
          </w:p>
          <w:p w:rsidR="00CF2644" w:rsidRDefault="00CF2644">
            <w:pPr xmlns:w="http://schemas.openxmlformats.org/wordprocessingml/2006/main"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2. Состояние мониторинга параметров процесса.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pStyle w:val="1"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□Соблюдать</w:t>
            </w:r>
          </w:p>
          <w:p w:rsidR="00CF2644" w:rsidRDefault="00CF2644">
            <w:pPr xmlns:w="http://schemas.openxmlformats.org/wordprocessingml/2006/main">
              <w:pStyle w:val="1"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□Не соответствует</w:t>
            </w:r>
          </w:p>
          <w:p w:rsidR="00CF2644" w:rsidRDefault="00CF2644">
            <w:pPr xmlns:w="http://schemas.openxmlformats.org/wordprocessingml/2006/main">
              <w:pStyle w:val="1"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□ </w:t>
            </w: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Не применимо</w:t>
            </w:r>
          </w:p>
        </w:tc>
        <w:tc>
          <w:tcPr>
            <w:tcW w:w="1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 </w:t>
            </w:r>
          </w:p>
          <w:p w:rsidR="00CF2644" w:rsidRDefault="00CF2644">
            <w:pPr xmlns:w="http://schemas.openxmlformats.org/wordprocessingml/2006/main"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 </w:t>
            </w:r>
          </w:p>
        </w:tc>
      </w:tr>
      <w:tr w:rsidR="00CF2644">
        <w:trPr>
          <w:trHeight w:val="450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8.2 </w:t>
            </w: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Физический контроль загрязнения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pStyle w:val="Default"/>
              <w:snapToGrid w:val="0"/>
              <w:spacing w:line="0" w:lineRule="atLeast"/>
              <w:ind w:left="120" w:hangingChars="50" w:hanging="120"/>
              <w:rPr>
                <w:rFonts w:ascii="Times New Roman" w:eastAsia="方正仿宋_GBK" w:cs="Times New Roman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</w:rPr>
              <w:t xml:space="preserve">1. 8.4 Национального стандарта безопасности пищевых продуктов – Общие правила гигиены при производстве пищевых продуктов (GB14881-2013).</w:t>
            </w:r>
          </w:p>
          <w:p w:rsidR="00CF2644" w:rsidRDefault="00CF2644">
            <w:pPr xmlns:w="http://schemas.openxmlformats.org/wordprocessingml/2006/main">
              <w:pStyle w:val="Default"/>
              <w:snapToGrid w:val="0"/>
              <w:spacing w:line="0" w:lineRule="atLeast"/>
              <w:ind w:left="240" w:hangingChars="100" w:hanging="240"/>
              <w:rPr>
                <w:rFonts w:ascii="Times New Roman" w:eastAsia="方正仿宋_GBK" w:cs="Times New Roman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</w:rPr>
              <w:t xml:space="preserve">2. 8.5 </w:t>
            </w:r>
            <w:r xmlns:w="http://schemas.openxmlformats.org/wordprocessingml/2006/main">
              <w:rPr>
                <w:rFonts w:ascii="Times New Roman" w:eastAsia="方正仿宋_GBK" w:cs="Times New Roman"/>
              </w:rPr>
              <w:t xml:space="preserve">Национального стандарта безопасности пищевых продуктов </w:t>
            </w:r>
            <w:r xmlns:w="http://schemas.openxmlformats.org/wordprocessingml/2006/main">
              <w:rPr>
                <w:rFonts w:ascii="Times New Roman" w:eastAsia="方正仿宋_GBK" w:cs="Times New Roman"/>
                <w:color w:val="auto"/>
                <w:kern w:val="2"/>
              </w:rPr>
              <w:t xml:space="preserve">- </w:t>
            </w:r>
            <w:r xmlns:w="http://schemas.openxmlformats.org/wordprocessingml/2006/main">
              <w:rPr>
                <w:rFonts w:ascii="Times New Roman" w:eastAsia="方正仿宋_GBK" w:cs="Times New Roman"/>
                <w:color w:val="auto"/>
                <w:kern w:val="2"/>
              </w:rPr>
              <w:t xml:space="preserve">Гигиенические правила производства пищевых растительных масел и продуктов их переработки (GB 8955-2016) </w:t>
            </w:r>
            <w:r xmlns:w="http://schemas.openxmlformats.org/wordprocessingml/2006/main">
              <w:rPr>
                <w:rFonts w:ascii="Times New Roman" w:eastAsia="方正仿宋_GBK" w:cs="Times New Roman"/>
              </w:rPr>
              <w:t xml:space="preserve">.</w:t>
            </w:r>
          </w:p>
          <w:p w:rsidR="00CF2644" w:rsidRDefault="00CF2644">
            <w:pPr>
              <w:pStyle w:val="Default"/>
              <w:snapToGrid w:val="0"/>
              <w:spacing w:line="0" w:lineRule="atLeast"/>
              <w:rPr>
                <w:rFonts w:ascii="Times New Roman" w:eastAsia="方正仿宋_GBK" w:cs="Times New Roman"/>
              </w:rPr>
            </w:pP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snapToGrid w:val="0"/>
              <w:spacing w:line="0" w:lineRule="atLeast"/>
              <w:jc w:val="lef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8.2 Обеспечить меры контроля за посторонними веществами.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snapToGrid w:val="0"/>
              <w:spacing w:line="0" w:lineRule="atLeast"/>
              <w:jc w:val="lef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1. Для контроля наличия посторонних предметов необходимо установить экраны, фильтры, металлодетекторы и т. д., а также разработать и контролировать эксплуатационные характеристики. Любые обнаруженные посторонние предметы следует незамедлительно анализировать на предмет их происхождения и принимать соответствующие меры контроля.</w:t>
            </w:r>
          </w:p>
          <w:p w:rsidR="00CF2644" w:rsidRDefault="00CF2644">
            <w:pPr>
              <w:snapToGrid w:val="0"/>
              <w:spacing w:line="0" w:lineRule="atLeast"/>
              <w:jc w:val="lef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pStyle w:val="1"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□Соблюдать</w:t>
            </w:r>
          </w:p>
          <w:p w:rsidR="00CF2644" w:rsidRDefault="00CF2644">
            <w:pPr xmlns:w="http://schemas.openxmlformats.org/wordprocessingml/2006/main">
              <w:pStyle w:val="1"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□Не соответствует</w:t>
            </w:r>
          </w:p>
          <w:p w:rsidR="00CF2644" w:rsidRDefault="00CF2644">
            <w:pPr>
              <w:pStyle w:val="1"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F2644" w:rsidRDefault="00CF2644"/>
        </w:tc>
      </w:tr>
      <w:tr w:rsidR="00CF2644">
        <w:trPr>
          <w:trHeight w:val="450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8.3 Контроль биологического загрязнения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Национальный стандарт безопасности пищевых продуктов — Предельно допустимые уровни микотоксинов в пищевых продуктах (GB 2761).</w:t>
            </w:r>
          </w:p>
          <w:p w:rsidR="00CF2644" w:rsidRDefault="00CF2644">
            <w:pPr xmlns:w="http://schemas.openxmlformats.org/wordprocessingml/2006/main">
              <w:widowControl/>
              <w:spacing w:line="0" w:lineRule="atLeast"/>
              <w:ind w:left="120" w:hangingChars="50" w:hanging="120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2. Национальный стандарт безопасности пищевых продуктов — Пределы содержания патогенных бактерий в пищевых продуктах (GB29921).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snapToGrid w:val="0"/>
              <w:spacing w:line="0" w:lineRule="atLeast"/>
              <w:jc w:val="lef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8.3 Предоставить меры контроля микробного риска и соответствующие записи мониторинга продукции.</w:t>
            </w:r>
          </w:p>
          <w:p w:rsidR="00CF2644" w:rsidRDefault="00CF2644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1. Товар соответствует требованиям Китая и страны-производителя.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pStyle w:val="1"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□Соблюдать</w:t>
            </w:r>
          </w:p>
          <w:p w:rsidR="00CF2644" w:rsidRDefault="00CF2644">
            <w:pPr xmlns:w="http://schemas.openxmlformats.org/wordprocessingml/2006/main">
              <w:pStyle w:val="1"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□Не соответствует</w:t>
            </w:r>
          </w:p>
          <w:p w:rsidR="00CF2644" w:rsidRDefault="00CF2644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□Не применимо</w:t>
            </w:r>
          </w:p>
        </w:tc>
        <w:tc>
          <w:tcPr>
            <w:tcW w:w="1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/>
        </w:tc>
      </w:tr>
      <w:tr w:rsidR="00CF2644">
        <w:trPr>
          <w:trHeight w:val="450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8.4 Борьба с переносчиками болезней</w:t>
            </w: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lastRenderedPageBreak xmlns:w="http://schemas.openxmlformats.org/wordprocessingml/2006/main"/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pStyle w:val="Default"/>
              <w:snapToGrid w:val="0"/>
              <w:spacing w:line="0" w:lineRule="atLeast"/>
              <w:rPr>
                <w:rFonts w:ascii="Times New Roman" w:eastAsia="方正仿宋_GBK" w:cs="Times New Roman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Times New Roman"/>
              </w:rPr>
              <w:t xml:space="preserve">1. Раздел 6.4 </w:t>
            </w:r>
            <w:r xmlns:w="http://schemas.openxmlformats.org/wordprocessingml/2006/main">
              <w:rPr>
                <w:rFonts w:ascii="Times New Roman" w:eastAsia="方正仿宋_GBK" w:cs="Times New Roman"/>
              </w:rPr>
              <w:t xml:space="preserve">Национального стандарта безопасности пищевых продуктов – Общая гигиеническая практика производства пищевых продуктов ( </w:t>
            </w:r>
            <w:r xmlns:w="http://schemas.openxmlformats.org/wordprocessingml/2006/main">
              <w:rPr>
                <w:rFonts w:ascii="Times New Roman" w:eastAsia="方正仿宋_GBK" w:cs="Times New Roman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Times New Roman"/>
              </w:rPr>
              <w:t xml:space="preserve">GB14881-2013).</w:t>
            </w:r>
          </w:p>
          <w:p w:rsidR="00CF2644" w:rsidRDefault="00CF2644">
            <w:pPr xmlns:w="http://schemas.openxmlformats.org/wordprocessingml/2006/main">
              <w:pStyle w:val="Default"/>
              <w:snapToGrid w:val="0"/>
              <w:spacing w:line="0" w:lineRule="atLeast"/>
              <w:rPr>
                <w:rFonts w:ascii="Times New Roman" w:eastAsia="方正仿宋_GBK" w:cs="Times New Roman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</w:rPr>
              <w:t xml:space="preserve">2. 6.2, 7.3 </w:t>
            </w:r>
            <w:r xmlns:w="http://schemas.openxmlformats.org/wordprocessingml/2006/main">
              <w:rPr>
                <w:rFonts w:ascii="Times New Roman" w:eastAsia="方正仿宋_GBK" w:cs="Times New Roman"/>
                <w:color w:val="auto"/>
                <w:kern w:val="2"/>
              </w:rPr>
              <w:t xml:space="preserve">Национального стандарта безопасности пищевых продуктов - Гигиенические правила производства пищевых растительных масел и продуктов их переработки (GB 8955-2016) </w:t>
            </w:r>
            <w:r xmlns:w="http://schemas.openxmlformats.org/wordprocessingml/2006/main">
              <w:rPr>
                <w:rFonts w:ascii="Times New Roman" w:eastAsia="方正仿宋_GBK" w:cs="Times New Roman"/>
              </w:rPr>
              <w:t xml:space="preserve">.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8.4.1 </w:t>
            </w: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Предприятие должно установить меры борьбы с комарами, крысами и другими переносчиками инфекций на всех производственных этапах.</w:t>
            </w:r>
          </w:p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8.4.2 </w:t>
            </w: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Фотографии защитных сооружений, таких как экраны, щиты от грызунов и воздушные завесы, установленных в закрытых производственных и складских помещениях, таких как фасовочные цеха и склады.</w:t>
            </w:r>
          </w:p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8.4.3. Протоколы осмотров на наличие насекомых-вредителей при хранении масла и соответствующие меры борьбы, принятые при обнаружении плесени, повреждений насекомыми и т.п.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snapToGrid w:val="0"/>
              <w:spacing w:line="0" w:lineRule="atLeast"/>
              <w:jc w:val="lef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1. </w:t>
            </w:r>
            <w:r xmlns:w="http://schemas.openxmlformats.org/wordprocessingml/2006/main"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Не допускайте влияния вредителей, таких как комары, мухи и грызуны, на безопасность и гигиену производства.</w:t>
            </w:r>
          </w:p>
          <w:p w:rsidR="00CF2644" w:rsidRDefault="00CF2644">
            <w:pPr xmlns:w="http://schemas.openxmlformats.org/wordprocessingml/2006/main">
              <w:snapToGrid w:val="0"/>
              <w:spacing w:line="0" w:lineRule="atLeast"/>
              <w:jc w:val="lef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2. Учет насекомых-вредителей </w:t>
            </w: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при хранении масличных семян </w:t>
            </w:r>
            <w:r xmlns:w="http://schemas.openxmlformats.org/wordprocessingml/2006/main"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.</w:t>
            </w:r>
          </w:p>
          <w:p w:rsidR="00CF2644" w:rsidRDefault="00CF2644">
            <w:pPr>
              <w:snapToGrid w:val="0"/>
              <w:spacing w:line="0" w:lineRule="atLeast"/>
              <w:jc w:val="lef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pStyle w:val="1"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□ </w:t>
            </w: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Соблюдать</w:t>
            </w:r>
          </w:p>
          <w:p w:rsidR="00CF2644" w:rsidRDefault="00CF2644">
            <w:pPr xmlns:w="http://schemas.openxmlformats.org/wordprocessingml/2006/main">
              <w:pStyle w:val="1"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□Не соответствует</w:t>
            </w:r>
          </w:p>
          <w:p w:rsidR="00CF2644" w:rsidRDefault="00CF2644">
            <w:pPr>
              <w:pStyle w:val="1"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>
              <w:pStyle w:val="1"/>
              <w:adjustRightInd w:val="0"/>
              <w:snapToGrid w:val="0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CF2644">
        <w:trPr>
          <w:trHeight w:val="450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8.5 </w:t>
            </w: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Управление отходами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Раздел 6.5 Национального стандарта безопасности пищевых продуктов, Общие правила гигиены при производстве пищевых продуктов (GB14881).</w:t>
            </w:r>
          </w:p>
          <w:p w:rsidR="00CF2644" w:rsidRDefault="00CF2644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8.5 Предоставить систему управления отходами и соответствующие записи по переработке.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Контейнеры для пищевых продуктов и контейнеры для хранения отходов в цехе должны быть четко обозначены и различимы.</w:t>
            </w:r>
          </w:p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2. Отходы следует хранить раздельно и своевременно утилизировать, чтобы не допустить загрязнения производства.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pStyle w:val="1"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□Соблюдать</w:t>
            </w:r>
          </w:p>
          <w:p w:rsidR="00CF2644" w:rsidRDefault="00CF2644">
            <w:pPr xmlns:w="http://schemas.openxmlformats.org/wordprocessingml/2006/main">
              <w:pStyle w:val="1"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□Не соответствует</w:t>
            </w:r>
          </w:p>
          <w:p w:rsidR="00CF2644" w:rsidRDefault="00CF2644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□Не применимо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:rsidR="00CF2644">
        <w:trPr>
          <w:trHeight w:val="450"/>
        </w:trPr>
        <w:tc>
          <w:tcPr>
            <w:tcW w:w="140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楷体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楷体_GBK" w:cs="Times New Roman"/>
                <w:b/>
                <w:bCs/>
                <w:kern w:val="0"/>
                <w:sz w:val="24"/>
                <w:szCs w:val="24"/>
              </w:rPr>
              <w:t xml:space="preserve">9. Прослеживаемость продукции</w:t>
            </w:r>
          </w:p>
        </w:tc>
      </w:tr>
      <w:tr w:rsidR="00CF2644">
        <w:trPr>
          <w:trHeight w:val="450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9.1 Прослеживаемость и отзыв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Национальный стандарт безопасности пищевых продуктов. Общая практика гигиены при производстве пищевых продуктов (GB14881) 11.</w:t>
            </w:r>
          </w:p>
          <w:p w:rsidR="00CF2644" w:rsidRDefault="00CF2644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9.1 Кратко опишите процедуру прослеживаемости продукции. На примере номера партии готовой продукции объясните, как проследить путь готовой продукции вплоть до сырья.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1. Должна быть установлена процедура прослеживаемости для достижения двусторонней прослеживаемости всей цепочки сырья, производства и переработки, а также готовой продукции.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□Соблюдать</w:t>
            </w:r>
          </w:p>
          <w:p w:rsidR="00CF2644" w:rsidRDefault="00CF2644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□Не соответствует</w:t>
            </w:r>
          </w:p>
          <w:p w:rsidR="00CF2644" w:rsidRDefault="00CF2644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 </w:t>
            </w:r>
          </w:p>
        </w:tc>
        <w:tc>
          <w:tcPr>
            <w:tcW w:w="1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:rsidR="00CF2644">
        <w:trPr>
          <w:trHeight w:val="450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9.2 Входящее и исходящее управление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Разделы 11 и 14.1 Национального стандарта безопасности пищевых продуктов, Общие гигиенические правила производства пищевых продуктов (GB14881).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9.2 Обеспечить управление поступлением и расходом продукции на складе.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1. Продукция должна быть проверена перед поступлением на склад, а записи о приемке, хранении и доставке должны храниться не менее 2 лет.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pStyle w:val="1"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□Соблюдать</w:t>
            </w:r>
          </w:p>
          <w:p w:rsidR="00CF2644" w:rsidRDefault="00CF2644">
            <w:pPr xmlns:w="http://schemas.openxmlformats.org/wordprocessingml/2006/main">
              <w:pStyle w:val="1"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□Не соответствует</w:t>
            </w:r>
          </w:p>
        </w:tc>
        <w:tc>
          <w:tcPr>
            <w:tcW w:w="1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/>
        </w:tc>
      </w:tr>
      <w:tr w:rsidR="00CF2644">
        <w:trPr>
          <w:trHeight w:val="450"/>
        </w:trPr>
        <w:tc>
          <w:tcPr>
            <w:tcW w:w="140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楷体_GBK" w:cs="Times New Roman"/>
                <w:b/>
                <w:bCs/>
                <w:kern w:val="0"/>
                <w:sz w:val="24"/>
                <w:szCs w:val="24"/>
              </w:rPr>
              <w:t xml:space="preserve">10. Управление персоналом и обучение</w:t>
            </w:r>
          </w:p>
        </w:tc>
      </w:tr>
      <w:tr w:rsidR="00CF2644">
        <w:trPr>
          <w:trHeight w:val="450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10.1 </w:t>
            </w: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Управление здоровьем и гигиеной персонала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Раздел 6.3 Национального стандарта безопасности пищевых продуктов, Общие правила гигиены при производстве пищевых продуктов (GB14881).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10.1 Предоставить требования к контролю за здоровьем сотрудников перед их приемом на работу и проведению медицинских осмотров.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Перед приемом на работу работники обязаны пройти медицинское обследование и получить заключение о годности к работе на пищевом предприятии.</w:t>
            </w:r>
          </w:p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2. Сотрудники должны регулярно проходить медицинские осмотры и вести записи.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□Соблюдать</w:t>
            </w:r>
          </w:p>
          <w:p w:rsidR="00CF2644" w:rsidRDefault="00CF2644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□Не соответствует</w:t>
            </w:r>
          </w:p>
          <w:p w:rsidR="00CF2644" w:rsidRDefault="00CF2644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 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0"/>
                <w:szCs w:val="20"/>
              </w:rPr>
              <w:t xml:space="preserve">.</w:t>
            </w: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 </w:t>
            </w:r>
          </w:p>
        </w:tc>
      </w:tr>
      <w:tr w:rsidR="00CF2644">
        <w:trPr>
          <w:trHeight w:val="450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10.2 Обучение персонала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Национальный стандарт безопасности пищевых продуктов. Общая практика гигиены при производстве пищевых продуктов (GB14881) 12.</w:t>
            </w:r>
          </w:p>
          <w:p w:rsidR="00CF2644" w:rsidRDefault="00CF2644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10.2 Предоставлять ежегодные планы обучения сотрудников, содержание, оценки и записи.</w:t>
            </w:r>
          </w:p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 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Содержание обучения должно охватывать соответствующие меморандумы по инспекции и карантину, соглашения и протоколы, китайские законы и правила и т. д.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□Соблюдать</w:t>
            </w:r>
          </w:p>
          <w:p w:rsidR="00CF2644" w:rsidRDefault="00CF2644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□Не соответствует</w:t>
            </w:r>
          </w:p>
          <w:p w:rsidR="00CF2644" w:rsidRDefault="00CF2644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  <w:p w:rsidR="00CF2644" w:rsidRDefault="00CF2644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 </w:t>
            </w:r>
          </w:p>
        </w:tc>
      </w:tr>
      <w:tr w:rsidR="00CF2644">
        <w:trPr>
          <w:trHeight w:val="450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10.3 Требования к управленческому персоналу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Раздел 13.3 Национального стандарта безопасности пищевых продуктов, Общие гигиенические правила производства пищевых продуктов (GB14881).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10.3 Предоставить записи об обучении управленческого персонала соответствующим положениям законов и правил по охране здоровья растений и безопасности пищевых продуктов страны/региона, где находится экспортируемая продукция, и Китая, а также проводить выборочные проверки на местах и задавать вопросы и ответы при необходимости.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Деловые способности производственного и управленческого персонала компании должны соответствовать требованиям работы, и они должны быть знакомы с соответствующими положениями законов и правил по охране здоровья растений и безопасности пищевых продуктов страны/региона и Китая, а также с требованиями протокола, подписанного обеими сторонами, и настоящей спецификацией.</w:t>
            </w:r>
          </w:p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2. Обладать соответствующей квалификацией и способностями, подходящими для данной работы.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pStyle w:val="1"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□Соблюдать</w:t>
            </w:r>
          </w:p>
          <w:p w:rsidR="00CF2644" w:rsidRDefault="00CF2644">
            <w:pPr xmlns:w="http://schemas.openxmlformats.org/wordprocessingml/2006/main">
              <w:pStyle w:val="1"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□Не соответствует</w:t>
            </w:r>
          </w:p>
          <w:p w:rsidR="00CF2644" w:rsidRDefault="00CF2644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/>
        </w:tc>
      </w:tr>
      <w:tr w:rsidR="00CF2644">
        <w:trPr>
          <w:trHeight w:val="300"/>
        </w:trPr>
        <w:tc>
          <w:tcPr>
            <w:tcW w:w="129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楷体_GBK" w:cs="Times New Roman"/>
                <w:b/>
                <w:bCs/>
                <w:kern w:val="0"/>
                <w:sz w:val="24"/>
                <w:szCs w:val="24"/>
              </w:rPr>
              <w:t xml:space="preserve">11. Самоанализ и самоконтроль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 </w:t>
            </w:r>
          </w:p>
        </w:tc>
      </w:tr>
      <w:tr w:rsidR="00CF2644">
        <w:trPr>
          <w:trHeight w:val="450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pStyle w:val="Default"/>
              <w:snapToGrid w:val="0"/>
              <w:spacing w:line="0" w:lineRule="atLeast"/>
              <w:rPr>
                <w:rFonts w:ascii="Times New Roman" w:eastAsia="方正仿宋_GBK" w:cs="Times New Roman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</w:rPr>
              <w:t xml:space="preserve">11. Проверка продукции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pStyle w:val="Default"/>
              <w:snapToGrid w:val="0"/>
              <w:spacing w:line="0" w:lineRule="atLeast"/>
              <w:rPr>
                <w:rFonts w:ascii="Times New Roman" w:eastAsia="方正仿宋_GBK" w:cs="Times New Roman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</w:rPr>
              <w:t xml:space="preserve">1. Национальный стандарт безопасности пищевых продуктов. Общая гигиеническая практика при производстве пищевых продуктов (GB14881) № 9.</w:t>
            </w:r>
          </w:p>
          <w:p w:rsidR="00CF2644" w:rsidRDefault="00CF2644">
            <w:pPr xmlns:w="http://schemas.openxmlformats.org/wordprocessingml/2006/main">
              <w:pStyle w:val="Default"/>
              <w:snapToGrid w:val="0"/>
              <w:spacing w:line="0" w:lineRule="atLeast"/>
              <w:rPr>
                <w:rFonts w:ascii="Times New Roman" w:eastAsia="方正仿宋_GBK" w:cs="Times New Roman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</w:rPr>
              <w:t xml:space="preserve">2. </w:t>
            </w:r>
            <w:r xmlns:w="http://schemas.openxmlformats.org/wordprocessingml/2006/main">
              <w:rPr>
                <w:rFonts w:ascii="Times New Roman" w:eastAsia="方正仿宋_GBK" w:cs="Times New Roman"/>
                <w:color w:val="auto"/>
                <w:kern w:val="2"/>
              </w:rPr>
              <w:t xml:space="preserve">Национальный стандарт безопасности пищевых продуктов - Гигиенические правила производства пищевых растительных масел и продуктов из них (GB </w:t>
            </w:r>
            <w:r xmlns:w="http://schemas.openxmlformats.org/wordprocessingml/2006/main">
              <w:rPr>
                <w:rFonts w:ascii="Times New Roman" w:eastAsia="方正仿宋_GBK" w:cs="Times New Roman"/>
                <w:color w:val="auto"/>
                <w:kern w:val="2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Times New Roman"/>
                <w:color w:val="auto"/>
                <w:kern w:val="2"/>
              </w:rPr>
              <w:t xml:space="preserve">8955-2016 </w:t>
            </w:r>
            <w:r xmlns:w="http://schemas.openxmlformats.org/wordprocessingml/2006/main">
              <w:rPr>
                <w:rFonts w:ascii="Times New Roman" w:eastAsia="方正仿宋_GBK" w:cs="Times New Roman"/>
              </w:rPr>
              <w:t xml:space="preserve">) 9.</w:t>
            </w:r>
          </w:p>
          <w:p w:rsidR="00CF2644" w:rsidRDefault="00CF2644">
            <w:pPr xmlns:w="http://schemas.openxmlformats.org/wordprocessingml/2006/main">
              <w:pStyle w:val="Default"/>
              <w:snapToGrid w:val="0"/>
              <w:spacing w:line="0" w:lineRule="atLeast"/>
              <w:ind w:left="240" w:hangingChars="100" w:hanging="240"/>
              <w:rPr>
                <w:rFonts w:ascii="Times New Roman" w:eastAsia="方正仿宋_GBK" w:cs="Times New Roman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</w:rPr>
              <w:t xml:space="preserve">3. Национальный стандарт безопасности пищевых продуктов для растительного масла (GB 2716-2018).</w:t>
            </w:r>
          </w:p>
          <w:p w:rsidR="00CF2644" w:rsidRDefault="00CF2644">
            <w:pPr xmlns:w="http://schemas.openxmlformats.org/wordprocessingml/2006/main">
              <w:pStyle w:val="Default"/>
              <w:snapToGrid w:val="0"/>
              <w:spacing w:line="0" w:lineRule="atLeast"/>
              <w:ind w:left="240" w:hangingChars="100" w:hanging="240"/>
              <w:rPr>
                <w:rFonts w:ascii="Times New Roman" w:eastAsia="方正仿宋_GBK" w:cs="Times New Roman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</w:rPr>
              <w:t xml:space="preserve">4. Национальный стандарт безопасности пищевых продуктов на основе масел (GB 15196-2015).</w:t>
            </w:r>
          </w:p>
          <w:p w:rsidR="00CF2644" w:rsidRDefault="00CF2644">
            <w:pPr xmlns:w="http://schemas.openxmlformats.org/wordprocessingml/2006/main">
              <w:pStyle w:val="Default"/>
              <w:snapToGrid w:val="0"/>
              <w:spacing w:line="0" w:lineRule="atLeast"/>
              <w:rPr>
                <w:rFonts w:ascii="Times New Roman" w:eastAsia="方正仿宋_GBK" w:cs="Times New Roman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</w:rPr>
              <w:t xml:space="preserve">5. Национальный стандарт безопасности пищевых продуктов. Пищевые растительные масла (GB 19641-2015).</w:t>
            </w:r>
          </w:p>
          <w:p w:rsidR="00CF2644" w:rsidRDefault="00CF2644">
            <w:pPr xmlns:w="http://schemas.openxmlformats.org/wordprocessingml/2006/main">
              <w:pStyle w:val="Default"/>
              <w:snapToGrid w:val="0"/>
              <w:spacing w:line="0" w:lineRule="atLeast"/>
              <w:rPr>
                <w:rFonts w:ascii="Times New Roman" w:eastAsia="方正仿宋_GBK" w:cs="Times New Roman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</w:rPr>
              <w:t xml:space="preserve">6. Национальный стандарт безопасности пищевых продуктов – Стандарт использования пищевых добавок (GB 2760-2014).</w:t>
            </w:r>
          </w:p>
          <w:p w:rsidR="00CF2644" w:rsidRDefault="00CF2644">
            <w:pPr xmlns:w="http://schemas.openxmlformats.org/wordprocessingml/2006/main">
              <w:pStyle w:val="Default"/>
              <w:snapToGrid w:val="0"/>
              <w:spacing w:line="0" w:lineRule="atLeast"/>
              <w:ind w:left="240" w:hangingChars="100" w:hanging="240"/>
              <w:rPr>
                <w:rFonts w:ascii="Times New Roman" w:eastAsia="方正仿宋_GBK" w:cs="Times New Roman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</w:rPr>
              <w:t xml:space="preserve">7. Национальный стандарт безопасности пищевых продуктов – Стандарт использования обогатителей питательных веществ в пищевых продуктах (GB 14880-2012).</w:t>
            </w:r>
          </w:p>
          <w:p w:rsidR="00CF2644" w:rsidRDefault="00CF2644">
            <w:pPr xmlns:w="http://schemas.openxmlformats.org/wordprocessingml/2006/main">
              <w:pStyle w:val="Default"/>
              <w:snapToGrid w:val="0"/>
              <w:spacing w:line="0" w:lineRule="atLeast"/>
              <w:rPr>
                <w:rFonts w:ascii="Times New Roman" w:eastAsia="方正仿宋_GBK" w:cs="Times New Roman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</w:rPr>
              <w:t xml:space="preserve">8. Национальный стандарт безопасности пищевых продуктов. Предельные значения микотоксинов в пищевых продуктах (GB 2761-2017).</w:t>
            </w:r>
          </w:p>
          <w:p w:rsidR="00CF2644" w:rsidRDefault="00CF2644">
            <w:pPr xmlns:w="http://schemas.openxmlformats.org/wordprocessingml/2006/main">
              <w:pStyle w:val="Default"/>
              <w:snapToGrid w:val="0"/>
              <w:spacing w:line="0" w:lineRule="atLeast"/>
              <w:rPr>
                <w:rFonts w:ascii="Times New Roman" w:eastAsia="方正仿宋_GBK" w:cs="Times New Roman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</w:rPr>
              <w:t xml:space="preserve">9. Национальный стандарт безопасности пищевых продуктов. </w:t>
            </w:r>
            <w:r xmlns:w="http://schemas.openxmlformats.org/wordprocessingml/2006/main">
              <w:rPr>
                <w:rFonts w:ascii="Times New Roman" w:eastAsia="方正仿宋_GBK" w:cs="Times New Roman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Times New Roman"/>
              </w:rPr>
              <w:t xml:space="preserve">Предельные значения загрязняющих веществ в пищевых продуктах ( </w:t>
            </w:r>
            <w:r xmlns:w="http://schemas.openxmlformats.org/wordprocessingml/2006/main">
              <w:rPr>
                <w:rFonts w:ascii="Times New Roman" w:eastAsia="方正仿宋_GBK" w:cs="Times New Roman"/>
              </w:rPr>
              <w:t xml:space="preserve">GB 2762-2017).</w:t>
            </w:r>
          </w:p>
          <w:p w:rsidR="00CF2644" w:rsidRDefault="00CF2644">
            <w:pPr xmlns:w="http://schemas.openxmlformats.org/wordprocessingml/2006/main">
              <w:pStyle w:val="Default"/>
              <w:snapToGrid w:val="0"/>
              <w:spacing w:line="0" w:lineRule="atLeast"/>
              <w:rPr>
                <w:rFonts w:ascii="Times New Roman" w:eastAsia="方正仿宋_GBK" w:cs="Times New Roman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</w:rPr>
              <w:t xml:space="preserve">10. Национальный стандарт безопасности пищевых продуктов. Максимальные уровни остатков пестицидов в пищевых продуктах (GB 2763-2019).</w:t>
            </w:r>
          </w:p>
          <w:p w:rsidR="00CF2644" w:rsidRDefault="00CF2644">
            <w:pPr xmlns:w="http://schemas.openxmlformats.org/wordprocessingml/2006/main">
              <w:pStyle w:val="Default"/>
              <w:snapToGrid w:val="0"/>
              <w:spacing w:line="0" w:lineRule="atLeast"/>
              <w:rPr>
                <w:rFonts w:ascii="Times New Roman" w:eastAsia="方正仿宋_GBK" w:cs="Times New Roman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</w:rPr>
              <w:t xml:space="preserve">11. Национальный стандарт безопасности пищевых продуктов – Общие правила маркировки предварительно упакованных пищевых продуктов (GB 7718-2011).</w:t>
            </w:r>
          </w:p>
          <w:p w:rsidR="00CF2644" w:rsidRDefault="00CF2644">
            <w:pPr xmlns:w="http://schemas.openxmlformats.org/wordprocessingml/2006/main">
              <w:pStyle w:val="Default"/>
              <w:snapToGrid w:val="0"/>
              <w:spacing w:line="0" w:lineRule="atLeast"/>
              <w:ind w:left="240" w:hangingChars="100" w:hanging="240"/>
              <w:rPr>
                <w:rFonts w:ascii="Times New Roman" w:eastAsia="方正仿宋_GBK" w:cs="Times New Roman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</w:rPr>
              <w:t xml:space="preserve">12. Национальный стандарт безопасности пищевых продуктов – Общие правила маркировки пищевой ценности предварительно упакованных пищевых продуктов (GB 28050-2011).</w:t>
            </w:r>
          </w:p>
          <w:p w:rsidR="00CF2644" w:rsidRDefault="00CF2644">
            <w:pPr xmlns:w="http://schemas.openxmlformats.org/wordprocessingml/2006/main">
              <w:pStyle w:val="Default"/>
              <w:snapToGrid w:val="0"/>
              <w:spacing w:line="0" w:lineRule="atLeast"/>
              <w:rPr>
                <w:rFonts w:ascii="Times New Roman" w:eastAsia="方正仿宋_GBK" w:cs="Times New Roman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</w:rPr>
              <w:t xml:space="preserve">13. Национальный стандарт безопасности пищевых продуктов – Нормы предельной концентрации радиоактивных веществ в пищевых продуктах (GB 14882-1994).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pStyle w:val="Default"/>
              <w:snapToGrid w:val="0"/>
              <w:spacing w:line="0" w:lineRule="atLeast"/>
              <w:rPr>
                <w:rFonts w:ascii="Times New Roman" w:eastAsia="方正仿宋_GBK" w:cs="Times New Roman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Times New Roman"/>
              </w:rPr>
              <w:t xml:space="preserve">11.1 </w:t>
            </w:r>
            <w:r xmlns:w="http://schemas.openxmlformats.org/wordprocessingml/2006/main">
              <w:rPr>
                <w:rFonts w:ascii="Times New Roman" w:eastAsia="方正仿宋_GBK" w:cs="Times New Roman"/>
              </w:rPr>
              <w:t xml:space="preserve">Предоставить сведения, индикаторы, методы и частоту проведения инспекций по карантину растений и проверке безопасности пищевых продуктов.</w:t>
            </w:r>
          </w:p>
          <w:p w:rsidR="00CF2644" w:rsidRDefault="00CF2644">
            <w:pPr xmlns:w="http://schemas.openxmlformats.org/wordprocessingml/2006/main">
              <w:pStyle w:val="Default"/>
              <w:snapToGrid w:val="0"/>
              <w:spacing w:line="0" w:lineRule="atLeast"/>
              <w:rPr>
                <w:rFonts w:ascii="Times New Roman" w:eastAsia="方正仿宋_GBK" w:cs="Times New Roman"/>
                <w:bCs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bCs/>
              </w:rPr>
              <w:t xml:space="preserve">11.2 Если предприятие имеет собственную лабораторию, оно должно представить доказательства ее возможностей и квалификации; если предприятие доверяет проведение исследований сторонней лаборатории, оно должно предоставить квалификацию доверенной лаборатории.</w:t>
            </w:r>
          </w:p>
          <w:p w:rsidR="00CF2644" w:rsidRDefault="00CF2644">
            <w:pPr xmlns:w="http://schemas.openxmlformats.org/wordprocessingml/2006/main">
              <w:pStyle w:val="Default"/>
              <w:snapToGrid w:val="0"/>
              <w:spacing w:line="0" w:lineRule="atLeast"/>
              <w:rPr>
                <w:rFonts w:ascii="Times New Roman" w:eastAsia="方正仿宋_GBK" w:cs="Times New Roman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bCs/>
              </w:rPr>
              <w:t xml:space="preserve">11.3 Протоколы проверок и испытаний.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Предприятия должны проводить испытания на карантин растений, проверку безопасности пищевых продуктов и другие испытания своей продукции для обеспечения ее соответствия китайским требованиям, а также хранить записи испытаний не менее 2 лет.</w:t>
            </w:r>
          </w:p>
          <w:p w:rsidR="00CF2644" w:rsidRDefault="00CF2644">
            <w:pPr xmlns:w="http://schemas.openxmlformats.org/wordprocessingml/2006/main">
              <w:pStyle w:val="Default"/>
              <w:snapToGrid w:val="0"/>
              <w:spacing w:line="0" w:lineRule="atLeast"/>
              <w:rPr>
                <w:rFonts w:ascii="Times New Roman" w:eastAsia="方正仿宋_GBK" w:cs="Times New Roman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</w:rPr>
              <w:t xml:space="preserve">2. Предприятия должны иметь возможность проводить карантин растений и инспекции и испытания безопасности пищевых продуктов или поручить проведение инспекций и испытаний учреждениям, имеющим соответствующую квалификацию.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pStyle w:val="5710"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□Соблюдать</w:t>
            </w:r>
          </w:p>
          <w:p w:rsidR="00CF2644" w:rsidRDefault="00CF2644">
            <w:pPr xmlns:w="http://schemas.openxmlformats.org/wordprocessingml/2006/main">
              <w:pStyle w:val="5710"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□Не соответствует</w:t>
            </w:r>
          </w:p>
          <w:p w:rsidR="00CF2644" w:rsidRDefault="00CF2644">
            <w:pPr>
              <w:pStyle w:val="Default"/>
              <w:snapToGrid w:val="0"/>
              <w:spacing w:line="0" w:lineRule="atLeast"/>
              <w:jc w:val="center"/>
              <w:rPr>
                <w:rFonts w:ascii="Times New Roman" w:eastAsia="方正仿宋_GBK" w:cs="Times New Roman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>
              <w:pStyle w:val="Default"/>
              <w:snapToGrid w:val="0"/>
              <w:spacing w:line="0" w:lineRule="atLeast"/>
              <w:jc w:val="center"/>
              <w:rPr>
                <w:rFonts w:ascii="Times New Roman" w:eastAsia="方正仿宋_GBK" w:cs="Times New Roman"/>
              </w:rPr>
            </w:pPr>
          </w:p>
        </w:tc>
      </w:tr>
      <w:tr w:rsidR="00CF2644">
        <w:trPr>
          <w:trHeight w:val="450"/>
        </w:trPr>
        <w:tc>
          <w:tcPr>
            <w:tcW w:w="140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楷体_GBK" w:cs="Times New Roman"/>
                <w:b/>
                <w:bCs/>
                <w:kern w:val="0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楷体_GBK" w:cs="Times New Roman"/>
                <w:b/>
                <w:bCs/>
                <w:kern w:val="0"/>
                <w:sz w:val="24"/>
                <w:szCs w:val="24"/>
              </w:rPr>
              <w:t xml:space="preserve">12. </w:t>
            </w:r>
            <w:r xmlns:w="http://schemas.openxmlformats.org/wordprocessingml/2006/main">
              <w:rPr>
                <w:rFonts w:ascii="Times New Roman" w:eastAsia="方正楷体_GBK" w:cs="Times New Roman"/>
                <w:b/>
                <w:bCs/>
                <w:kern w:val="0"/>
                <w:sz w:val="24"/>
                <w:szCs w:val="24"/>
              </w:rPr>
              <w:t xml:space="preserve">Борьба с вредителями</w:t>
            </w:r>
          </w:p>
        </w:tc>
      </w:tr>
      <w:tr w:rsidR="00CF2644">
        <w:trPr>
          <w:trHeight w:val="450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12.1 Профилактика и борьба с карантинными вредителями, представляющими опасность для Китая</w:t>
            </w: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 xmlns:w="http://schemas.openxmlformats.org/wordprocessingml/2006/main"/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Двусторонние инспекционные и карантинные меморандумы, соглашения и протоколы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12.1 Предоставить список карантинных вредителей, вызывающих беспокойство в Китае, а также системы мониторинга и записи.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Предприятия должны принимать эффективные меры по предотвращению заражения продукции вредителями во время производства и хранения, а также </w:t>
            </w: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осуществлять мониторинг карантинных вредителей, вызывающих озабоченность в Китае, при этом записи мониторинга должны храниться не менее </w:t>
            </w: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двух лет.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pStyle w:val="1"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□ </w:t>
            </w: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Соблюдать</w:t>
            </w:r>
          </w:p>
          <w:p w:rsidR="00CF2644" w:rsidRDefault="00CF2644">
            <w:pPr xmlns:w="http://schemas.openxmlformats.org/wordprocessingml/2006/main">
              <w:pStyle w:val="1"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□Не соответствует</w:t>
            </w:r>
          </w:p>
          <w:p w:rsidR="00CF2644" w:rsidRDefault="00CF2644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□Не применимо</w:t>
            </w:r>
          </w:p>
        </w:tc>
        <w:tc>
          <w:tcPr>
            <w:tcW w:w="1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>
              <w:widowControl/>
              <w:spacing w:line="0" w:lineRule="atLeas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:rsidR="00CF2644">
        <w:trPr>
          <w:trHeight w:val="450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12.2 </w:t>
            </w: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Идентификация вредителей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spacing w:line="0" w:lineRule="atLeast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Двусторонние инспекционные и карантинные меморандумы, соглашения и протоколы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12.2 Предоставить записи о вредителях, обнаруженных в процессе производства и хранения, а также записи о самоидентификации или идентификации профессиональной организацией.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Предприятия должны иметь возможность идентифицировать вредные организмы, обнаруженные в процессе производства и хранения, или поручить проведение идентификации профессиональным учреждениям, а также вести учет работ, который должен храниться не менее 2 лет.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pStyle w:val="1"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□Соблюдать</w:t>
            </w:r>
          </w:p>
          <w:p w:rsidR="00CF2644" w:rsidRDefault="00CF2644">
            <w:pPr xmlns:w="http://schemas.openxmlformats.org/wordprocessingml/2006/main">
              <w:pStyle w:val="1"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□Не соответствует</w:t>
            </w:r>
          </w:p>
          <w:p w:rsidR="00CF2644" w:rsidRDefault="00CF2644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□Не применимо</w:t>
            </w:r>
          </w:p>
        </w:tc>
        <w:tc>
          <w:tcPr>
            <w:tcW w:w="11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F2644" w:rsidRDefault="00CF2644"/>
        </w:tc>
      </w:tr>
      <w:tr w:rsidR="00CF2644">
        <w:trPr>
          <w:trHeight w:val="450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12.3 Борьба с вредителями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spacing w:line="0" w:lineRule="atLeast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Двусторонние инспекционные и карантинные меморандумы, соглашения и протоколы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12.3 Предоставить записи о мерах борьбы с вредителями, принятых в производственных и складских помещениях.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Предприятиям следует проводить мероприятия по борьбе с вредителями в производственных и складских помещениях регулярно или по мере необходимости. Информация о проведенных мероприятиях должна регистрироваться и храниться не менее двух лет.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pStyle w:val="1"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□Соблюдать</w:t>
            </w:r>
          </w:p>
          <w:p w:rsidR="00CF2644" w:rsidRDefault="00CF2644">
            <w:pPr xmlns:w="http://schemas.openxmlformats.org/wordprocessingml/2006/main">
              <w:pStyle w:val="1"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□Не соответствует</w:t>
            </w:r>
          </w:p>
          <w:p w:rsidR="00CF2644" w:rsidRDefault="00CF2644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□Не применимо</w:t>
            </w:r>
          </w:p>
        </w:tc>
        <w:tc>
          <w:tcPr>
            <w:tcW w:w="11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F2644" w:rsidRDefault="00CF2644"/>
        </w:tc>
      </w:tr>
      <w:tr w:rsidR="00CF2644">
        <w:trPr>
          <w:trHeight w:val="1759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12.4 Фумигация (при необходимости)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spacing w:line="0" w:lineRule="atLeast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Двусторонние инспекционные и карантинные меморандумы, соглашения и протоколы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12.4 Предоставить методы фумигационной обработки, квалификацию фумигационных организаций и персонала.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Метод фумигационной обработки должен соответствовать требованиям китайской стороны, а учреждения и персонал, осуществляющий фумигацию, должны иметь соответствующую квалификацию или условия.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pStyle w:val="1"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□Соблюдать</w:t>
            </w:r>
          </w:p>
          <w:p w:rsidR="00CF2644" w:rsidRDefault="00CF2644">
            <w:pPr xmlns:w="http://schemas.openxmlformats.org/wordprocessingml/2006/main">
              <w:pStyle w:val="1"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□Не соответствует</w:t>
            </w:r>
          </w:p>
          <w:p w:rsidR="00CF2644" w:rsidRDefault="00CF2644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sz w:val="24"/>
                <w:szCs w:val="24"/>
              </w:rPr>
              <w:t xml:space="preserve">□Не применимо</w:t>
            </w:r>
          </w:p>
        </w:tc>
        <w:tc>
          <w:tcPr>
            <w:tcW w:w="1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/>
        </w:tc>
      </w:tr>
      <w:tr w:rsidR="00CF2644">
        <w:trPr>
          <w:trHeight w:val="345"/>
        </w:trPr>
        <w:tc>
          <w:tcPr>
            <w:tcW w:w="140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楷体_GBK" w:cs="Times New Roman"/>
                <w:b/>
                <w:bCs/>
                <w:kern w:val="0"/>
                <w:sz w:val="24"/>
                <w:szCs w:val="24"/>
              </w:rPr>
              <w:t xml:space="preserve">13. Отказ от ответственности</w:t>
            </w:r>
          </w:p>
        </w:tc>
      </w:tr>
      <w:tr w:rsidR="00CF2644">
        <w:trPr>
          <w:trHeight w:val="345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13.1 Корпоративное заявление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Статьи 8 и 9 Положений Китайской Народной Республики о регистрации и администрировании зарубежных производителей импортных продуктов питания (Таможенный приказ Китая № 248) </w:t>
            </w: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.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 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Должна быть подпись юридического лица и печать компании.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□Соблюдать</w:t>
            </w:r>
          </w:p>
          <w:p w:rsidR="00CF2644" w:rsidRDefault="00CF2644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□Не соответствует</w:t>
            </w:r>
          </w:p>
          <w:p w:rsidR="00CF2644" w:rsidRDefault="00CF2644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 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 </w:t>
            </w:r>
          </w:p>
        </w:tc>
      </w:tr>
      <w:tr w:rsidR="00CF2644">
        <w:trPr>
          <w:trHeight w:val="345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13.2 </w:t>
            </w: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Подтверждение компетентного органа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Статьи 8 и 9 Положений Китайской Народной Республики о регистрации и администрировании зарубежных производителей импортных продуктов питания (Таможенный приказ Китая № 248) </w:t>
            </w: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.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 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Должен быть подписан и заверен печатью компетентного органа.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□Соблюдать</w:t>
            </w:r>
          </w:p>
          <w:p w:rsidR="00CF2644" w:rsidRDefault="00CF2644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□Не соответствует</w:t>
            </w:r>
          </w:p>
          <w:p w:rsidR="00CF2644" w:rsidRDefault="00CF2644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 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44" w:rsidRDefault="00CF2644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 </w:t>
            </w:r>
          </w:p>
        </w:tc>
      </w:tr>
    </w:tbl>
    <w:p w:rsidR="007D63B8" w:rsidRDefault="007D63B8" w:rsidP="001D7472">
      <w:pPr>
        <w:widowControl/>
        <w:spacing w:line="324" w:lineRule="atLeast"/>
        <w:jc w:val="left"/>
        <w:rPr>
          <w:rFonts w:ascii="Times New Roman" w:eastAsia="宋体" w:cs="Times New Roman"/>
          <w:color w:val="000000"/>
          <w:kern w:val="0"/>
          <w:sz w:val="18"/>
          <w:szCs w:val="18"/>
        </w:rPr>
      </w:pPr>
    </w:p>
    <w:p w:rsidR="007D63B8" w:rsidRDefault="007D63B8" w:rsidP="001D7472">
      <w:pPr>
        <w:widowControl/>
        <w:spacing w:line="324" w:lineRule="atLeast"/>
        <w:jc w:val="left"/>
        <w:rPr>
          <w:rFonts w:ascii="Times New Roman" w:eastAsia="宋体" w:cs="Times New Roman"/>
          <w:color w:val="000000"/>
          <w:kern w:val="0"/>
          <w:sz w:val="18"/>
          <w:szCs w:val="18"/>
        </w:rPr>
      </w:pPr>
    </w:p>
    <w:p w:rsidR="007D63B8" w:rsidRDefault="007D63B8" w:rsidP="001D7472">
      <w:pPr>
        <w:widowControl/>
        <w:spacing w:line="324" w:lineRule="atLeast"/>
        <w:jc w:val="left"/>
        <w:rPr>
          <w:rFonts w:ascii="Times New Roman" w:eastAsia="宋体" w:cs="Times New Roman"/>
          <w:color w:val="000000"/>
          <w:kern w:val="0"/>
          <w:sz w:val="18"/>
          <w:szCs w:val="18"/>
        </w:rPr>
      </w:pPr>
    </w:p>
    <w:p w:rsidR="007D63B8" w:rsidRDefault="007D63B8" w:rsidP="001D7472">
      <w:pPr>
        <w:widowControl/>
        <w:spacing w:line="324" w:lineRule="atLeast"/>
        <w:jc w:val="left"/>
        <w:rPr>
          <w:rFonts w:ascii="Times New Roman" w:eastAsia="宋体" w:cs="Times New Roman"/>
          <w:color w:val="000000"/>
          <w:kern w:val="0"/>
          <w:sz w:val="18"/>
          <w:szCs w:val="18"/>
        </w:rPr>
      </w:pPr>
    </w:p>
    <w:p w:rsidR="007D63B8" w:rsidRDefault="007D63B8" w:rsidP="001D7472">
      <w:pPr>
        <w:widowControl/>
        <w:spacing w:line="324" w:lineRule="atLeast"/>
        <w:jc w:val="left"/>
        <w:rPr>
          <w:rFonts w:ascii="Times New Roman" w:eastAsia="宋体" w:cs="Times New Roman"/>
          <w:color w:val="000000"/>
          <w:kern w:val="0"/>
          <w:sz w:val="18"/>
          <w:szCs w:val="18"/>
        </w:rPr>
      </w:pPr>
    </w:p>
    <w:p w:rsidR="007D63B8" w:rsidRDefault="00B156E8" w:rsidP="001D7472">
      <w:pPr xmlns:w="http://schemas.openxmlformats.org/wordprocessingml/2006/main">
        <w:widowControl/>
        <w:spacing w:line="324" w:lineRule="atLeast"/>
        <w:jc w:val="left"/>
        <w:rPr>
          <w:rFonts w:ascii="Times New Roman" w:eastAsia="宋体" w:cs="Times New Roman"/>
          <w:color w:val="000000"/>
          <w:kern w:val="0"/>
          <w:sz w:val="18"/>
          <w:szCs w:val="18"/>
        </w:rPr>
      </w:pPr>
      <w:r xmlns:w="http://schemas.openxmlformats.org/wordprocessingml/2006/main" xmlns:wp="http://schemas.openxmlformats.org/drawingml/2006/wordprocessingDrawing" xmlns:r="http://schemas.openxmlformats.org/officeDocument/2006/relationships">
        <w:rPr>
          <w:rFonts w:ascii="Times New Roman" w:eastAsia="宋体" w:cs="Times New Roman" w:hint="eastAsia"/>
          <w:noProof/>
          <w:color w:val="000000"/>
          <w:kern w:val="0"/>
          <w:sz w:val="18"/>
          <w:szCs w:val="18"/>
        </w:rPr>
        <w:drawing xmlns:w="http://schemas.openxmlformats.org/wordprocessingml/2006/main" xmlns:wp="http://schemas.openxmlformats.org/drawingml/2006/wordprocessingDrawing" xmlns:r="http://schemas.openxmlformats.org/officeDocument/2006/relationships">
          <wp:inline distT="0" distB="0" distL="0" distR="0">
            <wp:extent cx="1384300" cy="1695450"/>
            <wp:effectExtent l="0" t="0" r="6350" b="0"/>
            <wp:docPr id="2" name="图片 2" descr="Claire WeCh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aire WeCha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xmlns:w="http://schemas.openxmlformats.org/wordprocessingml/2006/main" w:rsidR="007D63B8">
        <w:rPr>
          <w:rFonts w:ascii="Times New Roman" w:eastAsia="宋体" w:cs="Times New Roman" w:hint="eastAsia"/>
          <w:color w:val="000000"/>
          <w:kern w:val="0"/>
          <w:sz w:val="18"/>
          <w:szCs w:val="18"/>
        </w:rPr>
        <w:t xml:space="preserve">           </w:t>
      </w:r>
      <w:r xmlns:w="http://schemas.openxmlformats.org/wordprocessingml/2006/main" xmlns:wp="http://schemas.openxmlformats.org/drawingml/2006/wordprocessingDrawing" xmlns:r="http://schemas.openxmlformats.org/officeDocument/2006/relationships">
        <w:rPr>
          <w:rFonts w:ascii="Times New Roman" w:eastAsia="宋体" w:cs="Times New Roman" w:hint="eastAsia"/>
          <w:noProof/>
          <w:color w:val="000000"/>
          <w:kern w:val="0"/>
          <w:sz w:val="18"/>
          <w:szCs w:val="18"/>
        </w:rPr>
        <w:drawing xmlns:w="http://schemas.openxmlformats.org/wordprocessingml/2006/main" xmlns:wp="http://schemas.openxmlformats.org/drawingml/2006/wordprocessingDrawing" xmlns:r="http://schemas.openxmlformats.org/officeDocument/2006/relationships">
          <wp:inline distT="0" distB="0" distL="0" distR="0">
            <wp:extent cx="1492250" cy="1670050"/>
            <wp:effectExtent l="0" t="0" r="0" b="6350"/>
            <wp:docPr id="3" name="图片 3" descr="Claire Whats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ire WhatsAp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644" w:rsidRDefault="007D63B8" w:rsidP="001D7472">
      <w:pPr xmlns:w="http://schemas.openxmlformats.org/wordprocessingml/2006/main">
        <w:widowControl/>
        <w:spacing w:line="324" w:lineRule="atLeast"/>
        <w:ind w:firstLineChars="400" w:firstLine="720"/>
        <w:jc w:val="left"/>
        <w:rPr>
          <w:rFonts w:ascii="Times New Roman" w:eastAsia="宋体" w:cs="Times New Roman"/>
          <w:sz w:val="18"/>
          <w:szCs w:val="18"/>
        </w:rPr>
      </w:pPr>
      <w:proofErr xmlns:w="http://schemas.openxmlformats.org/wordprocessingml/2006/main" w:type="spellStart"/>
      <w:r xmlns:w="http://schemas.openxmlformats.org/wordprocessingml/2006/main">
        <w:rPr>
          <w:rFonts w:ascii="Times New Roman" w:eastAsia="宋体" w:cs="Times New Roman" w:hint="eastAsia"/>
          <w:color w:val="000000"/>
          <w:kern w:val="0"/>
          <w:sz w:val="18"/>
          <w:szCs w:val="18"/>
        </w:rPr>
        <w:t xml:space="preserve">WeChat</w:t>
      </w:r>
      <w:proofErr xmlns:w="http://schemas.openxmlformats.org/wordprocessingml/2006/main" w:type="spellEnd"/>
      <w:r xmlns:w="http://schemas.openxmlformats.org/wordprocessingml/2006/main">
        <w:rPr>
          <w:rFonts w:ascii="Times New Roman" w:eastAsia="宋体" w:cs="Times New Roman" w:hint="eastAsia"/>
          <w:color w:val="000000"/>
          <w:kern w:val="0"/>
          <w:sz w:val="18"/>
          <w:szCs w:val="18"/>
        </w:rPr>
        <w:t xml:space="preserve">                             </w:t>
      </w:r>
      <w:proofErr xmlns:w="http://schemas.openxmlformats.org/wordprocessingml/2006/main" w:type="spellStart"/>
      <w:r xmlns:w="http://schemas.openxmlformats.org/wordprocessingml/2006/main">
        <w:rPr>
          <w:rFonts w:ascii="Times New Roman" w:eastAsia="宋体" w:cs="Times New Roman" w:hint="eastAsia"/>
          <w:color w:val="000000"/>
          <w:kern w:val="0"/>
          <w:sz w:val="18"/>
          <w:szCs w:val="18"/>
        </w:rPr>
        <w:t xml:space="preserve">WhatsApp</w:t>
      </w:r>
      <w:proofErr xmlns:w="http://schemas.openxmlformats.org/wordprocessingml/2006/main" w:type="spellEnd"/>
    </w:p>
    <w:sectPr w:rsidR="00CF2644" w:rsidSect="001D7472">
      <w:footerReference w:type="default" r:id="rId10"/>
      <w:pgSz w:w="16838" w:h="11906" w:orient="landscape"/>
      <w:pgMar w:top="1702" w:right="1440" w:bottom="1418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092" w:rsidRDefault="00301092" w:rsidP="007A305B">
      <w:r>
        <w:separator/>
      </w:r>
    </w:p>
  </w:endnote>
  <w:endnote w:type="continuationSeparator" w:id="0">
    <w:p w:rsidR="00301092" w:rsidRDefault="00301092" w:rsidP="007A3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variable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variable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C64" w:rsidRPr="00A92360" w:rsidRDefault="00DC1C64" w:rsidP="00CC7E27">
    <w:pPr xmlns:w="http://schemas.openxmlformats.org/wordprocessingml/2006/main">
      <w:pStyle w:val="a5"/>
      <w:jc w:val="right"/>
      <w:rPr>
        <w:color w:val="A6A6A6" w:themeColor="background1" w:themeShade="A6"/>
      </w:rPr>
    </w:pPr>
    <w:proofErr xmlns:w="http://schemas.openxmlformats.org/wordprocessingml/2006/main" w:type="gramStart"/>
    <w:r xmlns:w="http://schemas.openxmlformats.org/wordprocessingml/2006/main" w:rsidRPr="00A92360">
      <w:rPr>
        <w:rFonts w:hint="eastAsia"/>
        <w:color w:val="A6A6A6" w:themeColor="background1" w:themeShade="A6"/>
      </w:rPr>
      <w:t xml:space="preserve">registry@foodgacc.com</w:t>
    </w:r>
    <w:proofErr xmlns:w="http://schemas.openxmlformats.org/wordprocessingml/2006/main"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092" w:rsidRDefault="00301092" w:rsidP="007A305B">
      <w:r>
        <w:separator/>
      </w:r>
    </w:p>
  </w:footnote>
  <w:footnote w:type="continuationSeparator" w:id="0">
    <w:p w:rsidR="00301092" w:rsidRDefault="00301092" w:rsidP="007A3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FF7C"/>
    <w:multiLevelType w:val="singleLevel"/>
    <w:tmpl w:val="2D38482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29B090B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EFD2D90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7D8ABE9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1818AA4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1D049444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9E68A36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0648485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7C16FB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C09CAA9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efaultTableStyle w:val="a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ECF"/>
    <w:rsid w:val="000030C7"/>
    <w:rsid w:val="000700D9"/>
    <w:rsid w:val="000F3585"/>
    <w:rsid w:val="001D7472"/>
    <w:rsid w:val="00202093"/>
    <w:rsid w:val="002D438D"/>
    <w:rsid w:val="002E47FD"/>
    <w:rsid w:val="002E6716"/>
    <w:rsid w:val="00301092"/>
    <w:rsid w:val="00345792"/>
    <w:rsid w:val="00453756"/>
    <w:rsid w:val="00466874"/>
    <w:rsid w:val="00535E95"/>
    <w:rsid w:val="005B5FFA"/>
    <w:rsid w:val="006F2335"/>
    <w:rsid w:val="00794ECF"/>
    <w:rsid w:val="007A305B"/>
    <w:rsid w:val="007D63B8"/>
    <w:rsid w:val="00846B3E"/>
    <w:rsid w:val="00906FA6"/>
    <w:rsid w:val="00925DB8"/>
    <w:rsid w:val="009A2238"/>
    <w:rsid w:val="00A90FC3"/>
    <w:rsid w:val="00A92360"/>
    <w:rsid w:val="00B01005"/>
    <w:rsid w:val="00B156E8"/>
    <w:rsid w:val="00BC0F11"/>
    <w:rsid w:val="00C01624"/>
    <w:rsid w:val="00C811FA"/>
    <w:rsid w:val="00CB3A9A"/>
    <w:rsid w:val="00CC7E27"/>
    <w:rsid w:val="00CF2644"/>
    <w:rsid w:val="00D42C85"/>
    <w:rsid w:val="00DC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方正小标宋_GBK" w:hAnsi="Times New Roman" w:cs="Times New Roman"/>
        <w:lang w:val="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">
    <w:name w:val="s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bumpedfont15">
    <w:name w:val="bumpedfont15"/>
    <w:basedOn w:val="a0"/>
  </w:style>
  <w:style w:type="paragraph" w:customStyle="1" w:styleId="s5">
    <w:name w:val="s5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4">
    <w:name w:val="s4"/>
    <w:basedOn w:val="a0"/>
  </w:style>
  <w:style w:type="paragraph" w:customStyle="1" w:styleId="s6">
    <w:name w:val="s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9">
    <w:name w:val="s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8">
    <w:name w:val="s8"/>
    <w:basedOn w:val="a0"/>
  </w:style>
  <w:style w:type="paragraph" w:customStyle="1" w:styleId="s10">
    <w:name w:val="s10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11">
    <w:name w:val="s11"/>
    <w:basedOn w:val="a0"/>
  </w:style>
  <w:style w:type="character" w:customStyle="1" w:styleId="apple-converted-space">
    <w:name w:val="apple-converted-space"/>
    <w:basedOn w:val="a0"/>
  </w:style>
  <w:style w:type="paragraph" w:customStyle="1" w:styleId="s13">
    <w:name w:val="s1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16">
    <w:name w:val="s1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17">
    <w:name w:val="s17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19">
    <w:name w:val="s1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0">
    <w:name w:val="s20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1">
    <w:name w:val="s21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2">
    <w:name w:val="s22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3">
    <w:name w:val="s2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4">
    <w:name w:val="s24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5">
    <w:name w:val="s25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6">
    <w:name w:val="s2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8">
    <w:name w:val="s28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0">
    <w:name w:val="s30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1">
    <w:name w:val="s31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2">
    <w:name w:val="s32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5">
    <w:name w:val="s35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36">
    <w:name w:val="s36"/>
    <w:basedOn w:val="a0"/>
  </w:style>
  <w:style w:type="paragraph" w:customStyle="1" w:styleId="s39">
    <w:name w:val="s3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38">
    <w:name w:val="s38"/>
    <w:basedOn w:val="a0"/>
  </w:style>
  <w:style w:type="paragraph" w:customStyle="1" w:styleId="s41">
    <w:name w:val="s41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43">
    <w:name w:val="s4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45">
    <w:name w:val="s45"/>
    <w:basedOn w:val="a0"/>
  </w:style>
  <w:style w:type="paragraph" w:customStyle="1" w:styleId="s46">
    <w:name w:val="s4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47">
    <w:name w:val="s47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55">
    <w:name w:val="s55"/>
    <w:basedOn w:val="a0"/>
  </w:style>
  <w:style w:type="character" w:customStyle="1" w:styleId="s57">
    <w:name w:val="s57"/>
    <w:basedOn w:val="a0"/>
  </w:style>
  <w:style w:type="paragraph" w:customStyle="1" w:styleId="s59">
    <w:name w:val="s5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58">
    <w:name w:val="s58"/>
    <w:basedOn w:val="a0"/>
  </w:style>
  <w:style w:type="paragraph" w:customStyle="1" w:styleId="s62">
    <w:name w:val="s62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61">
    <w:name w:val="s61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rPr>
      <w:sz w:val="18"/>
      <w:szCs w:val="18"/>
    </w:rPr>
  </w:style>
  <w:style w:type="paragraph" w:customStyle="1" w:styleId="6110">
    <w:name w:val="样式 61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">
    <w:name w:val="列出段落1"/>
    <w:basedOn w:val="a"/>
    <w:pPr>
      <w:ind w:firstLineChars="200" w:firstLine="200"/>
    </w:pPr>
  </w:style>
  <w:style w:type="paragraph" w:customStyle="1" w:styleId="3510">
    <w:name w:val="样式 35 10 磅"/>
    <w:next w:val="6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610">
    <w:name w:val="样式 36 10 磅"/>
    <w:next w:val="7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styleId="6">
    <w:name w:val="toc 6"/>
    <w:basedOn w:val="a"/>
    <w:next w:val="a"/>
    <w:autoRedefine/>
    <w:pPr>
      <w:ind w:leftChars="1000" w:left="1000"/>
    </w:pPr>
  </w:style>
  <w:style w:type="paragraph" w:styleId="7">
    <w:name w:val="toc 7"/>
    <w:basedOn w:val="a"/>
    <w:next w:val="a"/>
    <w:autoRedefine/>
    <w:pPr>
      <w:ind w:leftChars="1200" w:left="120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3110">
    <w:name w:val="样式 3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910">
    <w:name w:val="样式 3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310">
    <w:name w:val="样式 3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810">
    <w:name w:val="样式 58 10 磅"/>
    <w:next w:val="2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710">
    <w:name w:val="样式 37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styleId="2">
    <w:name w:val="List 2"/>
    <w:basedOn w:val="a"/>
    <w:pPr>
      <w:ind w:leftChars="200" w:left="400" w:hangingChars="200" w:hanging="200"/>
      <w:contextualSpacing/>
    </w:pPr>
  </w:style>
  <w:style w:type="paragraph" w:customStyle="1" w:styleId="10">
    <w:name w:val="样式 1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4110">
    <w:name w:val="样式 4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210">
    <w:name w:val="样式 4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310">
    <w:name w:val="样式 4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710">
    <w:name w:val="样式 5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010">
    <w:name w:val="样式 60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24410">
    <w:name w:val="样式 24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0">
    <w:name w:val="样式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0">
    <w:name w:val="样式 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0">
    <w:name w:val="样式 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10">
    <w:name w:val="样式 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styleId="a7">
    <w:name w:val="List Paragraph"/>
    <w:basedOn w:val="a"/>
    <w:qFormat/>
    <w:pPr>
      <w:ind w:firstLineChars="200" w:firstLine="200"/>
    </w:pPr>
  </w:style>
  <w:style w:type="paragraph" w:customStyle="1" w:styleId="25710">
    <w:name w:val="样式 25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10">
    <w:name w:val="样式 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10">
    <w:name w:val="样式 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10">
    <w:name w:val="样式 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10">
    <w:name w:val="样式 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10">
    <w:name w:val="样式 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10">
    <w:name w:val="样式 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10">
    <w:name w:val="样式 1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10">
    <w:name w:val="样式 1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10">
    <w:name w:val="样式 1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10">
    <w:name w:val="样式 1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10">
    <w:name w:val="样式 1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10">
    <w:name w:val="样式 1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10">
    <w:name w:val="样式 1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10">
    <w:name w:val="样式 1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10">
    <w:name w:val="样式 1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10">
    <w:name w:val="样式 1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10">
    <w:name w:val="样式 2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10">
    <w:name w:val="样式 2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10">
    <w:name w:val="样式 2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10">
    <w:name w:val="样式 2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10">
    <w:name w:val="样式 2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10">
    <w:name w:val="样式 2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10">
    <w:name w:val="样式 2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10">
    <w:name w:val="样式 2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10">
    <w:name w:val="样式 2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方正小标宋_GBK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">
    <w:name w:val="s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bumpedfont15">
    <w:name w:val="bumpedfont15"/>
    <w:basedOn w:val="a0"/>
  </w:style>
  <w:style w:type="paragraph" w:customStyle="1" w:styleId="s5">
    <w:name w:val="s5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4">
    <w:name w:val="s4"/>
    <w:basedOn w:val="a0"/>
  </w:style>
  <w:style w:type="paragraph" w:customStyle="1" w:styleId="s6">
    <w:name w:val="s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9">
    <w:name w:val="s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8">
    <w:name w:val="s8"/>
    <w:basedOn w:val="a0"/>
  </w:style>
  <w:style w:type="paragraph" w:customStyle="1" w:styleId="s10">
    <w:name w:val="s10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11">
    <w:name w:val="s11"/>
    <w:basedOn w:val="a0"/>
  </w:style>
  <w:style w:type="character" w:customStyle="1" w:styleId="apple-converted-space">
    <w:name w:val="apple-converted-space"/>
    <w:basedOn w:val="a0"/>
  </w:style>
  <w:style w:type="paragraph" w:customStyle="1" w:styleId="s13">
    <w:name w:val="s1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16">
    <w:name w:val="s1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17">
    <w:name w:val="s17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19">
    <w:name w:val="s1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0">
    <w:name w:val="s20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1">
    <w:name w:val="s21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2">
    <w:name w:val="s22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3">
    <w:name w:val="s2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4">
    <w:name w:val="s24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5">
    <w:name w:val="s25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6">
    <w:name w:val="s2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8">
    <w:name w:val="s28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0">
    <w:name w:val="s30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1">
    <w:name w:val="s31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2">
    <w:name w:val="s32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5">
    <w:name w:val="s35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36">
    <w:name w:val="s36"/>
    <w:basedOn w:val="a0"/>
  </w:style>
  <w:style w:type="paragraph" w:customStyle="1" w:styleId="s39">
    <w:name w:val="s3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38">
    <w:name w:val="s38"/>
    <w:basedOn w:val="a0"/>
  </w:style>
  <w:style w:type="paragraph" w:customStyle="1" w:styleId="s41">
    <w:name w:val="s41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43">
    <w:name w:val="s4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45">
    <w:name w:val="s45"/>
    <w:basedOn w:val="a0"/>
  </w:style>
  <w:style w:type="paragraph" w:customStyle="1" w:styleId="s46">
    <w:name w:val="s4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47">
    <w:name w:val="s47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55">
    <w:name w:val="s55"/>
    <w:basedOn w:val="a0"/>
  </w:style>
  <w:style w:type="character" w:customStyle="1" w:styleId="s57">
    <w:name w:val="s57"/>
    <w:basedOn w:val="a0"/>
  </w:style>
  <w:style w:type="paragraph" w:customStyle="1" w:styleId="s59">
    <w:name w:val="s5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58">
    <w:name w:val="s58"/>
    <w:basedOn w:val="a0"/>
  </w:style>
  <w:style w:type="paragraph" w:customStyle="1" w:styleId="s62">
    <w:name w:val="s62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61">
    <w:name w:val="s61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rPr>
      <w:sz w:val="18"/>
      <w:szCs w:val="18"/>
    </w:rPr>
  </w:style>
  <w:style w:type="paragraph" w:customStyle="1" w:styleId="6110">
    <w:name w:val="样式 61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">
    <w:name w:val="列出段落1"/>
    <w:basedOn w:val="a"/>
    <w:pPr>
      <w:ind w:firstLineChars="200" w:firstLine="200"/>
    </w:pPr>
  </w:style>
  <w:style w:type="paragraph" w:customStyle="1" w:styleId="3510">
    <w:name w:val="样式 35 10 磅"/>
    <w:next w:val="6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610">
    <w:name w:val="样式 36 10 磅"/>
    <w:next w:val="7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styleId="6">
    <w:name w:val="toc 6"/>
    <w:basedOn w:val="a"/>
    <w:next w:val="a"/>
    <w:autoRedefine/>
    <w:pPr>
      <w:ind w:leftChars="1000" w:left="1000"/>
    </w:pPr>
  </w:style>
  <w:style w:type="paragraph" w:styleId="7">
    <w:name w:val="toc 7"/>
    <w:basedOn w:val="a"/>
    <w:next w:val="a"/>
    <w:autoRedefine/>
    <w:pPr>
      <w:ind w:leftChars="1200" w:left="120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3110">
    <w:name w:val="样式 3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910">
    <w:name w:val="样式 3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310">
    <w:name w:val="样式 3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810">
    <w:name w:val="样式 58 10 磅"/>
    <w:next w:val="2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710">
    <w:name w:val="样式 37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styleId="2">
    <w:name w:val="List 2"/>
    <w:basedOn w:val="a"/>
    <w:pPr>
      <w:ind w:leftChars="200" w:left="400" w:hangingChars="200" w:hanging="200"/>
      <w:contextualSpacing/>
    </w:pPr>
  </w:style>
  <w:style w:type="paragraph" w:customStyle="1" w:styleId="10">
    <w:name w:val="样式 1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4110">
    <w:name w:val="样式 4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210">
    <w:name w:val="样式 4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310">
    <w:name w:val="样式 4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710">
    <w:name w:val="样式 5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010">
    <w:name w:val="样式 60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24410">
    <w:name w:val="样式 24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0">
    <w:name w:val="样式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0">
    <w:name w:val="样式 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0">
    <w:name w:val="样式 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10">
    <w:name w:val="样式 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styleId="a7">
    <w:name w:val="List Paragraph"/>
    <w:basedOn w:val="a"/>
    <w:qFormat/>
    <w:pPr>
      <w:ind w:firstLineChars="200" w:firstLine="200"/>
    </w:pPr>
  </w:style>
  <w:style w:type="paragraph" w:customStyle="1" w:styleId="25710">
    <w:name w:val="样式 25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10">
    <w:name w:val="样式 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10">
    <w:name w:val="样式 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10">
    <w:name w:val="样式 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10">
    <w:name w:val="样式 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10">
    <w:name w:val="样式 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10">
    <w:name w:val="样式 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10">
    <w:name w:val="样式 1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10">
    <w:name w:val="样式 1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10">
    <w:name w:val="样式 1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10">
    <w:name w:val="样式 1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10">
    <w:name w:val="样式 1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10">
    <w:name w:val="样式 1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10">
    <w:name w:val="样式 1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10">
    <w:name w:val="样式 1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10">
    <w:name w:val="样式 1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10">
    <w:name w:val="样式 1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10">
    <w:name w:val="样式 2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10">
    <w:name w:val="样式 2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10">
    <w:name w:val="样式 2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10">
    <w:name w:val="样式 2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10">
    <w:name w:val="样式 2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10">
    <w:name w:val="样式 2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10">
    <w:name w:val="样式 2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10">
    <w:name w:val="样式 2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10">
    <w:name w:val="样式 2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1141</Words>
  <Characters>6510</Characters>
  <Application>Microsoft Office Word</Application>
  <DocSecurity>0</DocSecurity>
  <Lines>54</Lines>
  <Paragraphs>15</Paragraphs>
  <ScaleCrop>false</ScaleCrop>
  <Company>Hewlett-Packard Company</Company>
  <LinksUpToDate>false</LinksUpToDate>
  <CharactersWithSpaces>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HAB6304</dc:creator>
  <cp:lastModifiedBy>admin</cp:lastModifiedBy>
  <cp:revision>6</cp:revision>
  <cp:lastPrinted>2022-01-27T07:51:00Z</cp:lastPrinted>
  <dcterms:created xsi:type="dcterms:W3CDTF">2024-11-08T09:45:00Z</dcterms:created>
  <dcterms:modified xsi:type="dcterms:W3CDTF">2025-09-01T06:26:00Z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F25EF6864C84436AB884975406E0495C</vt:lpwstr>
  </property>
</Properties>
</file>